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Pr="00333E2B" w:rsidRDefault="00A405BF" w:rsidP="004A46A1">
      <w:pPr>
        <w:jc w:val="center"/>
        <w:rPr>
          <w:rFonts w:asciiTheme="minorHAnsi" w:hAnsiTheme="minorHAnsi"/>
          <w:b/>
          <w:sz w:val="21"/>
          <w:szCs w:val="21"/>
        </w:rPr>
      </w:pPr>
      <w:bookmarkStart w:id="0" w:name="_GoBack"/>
      <w:bookmarkEnd w:id="0"/>
      <w:r w:rsidRPr="00333E2B">
        <w:rPr>
          <w:rFonts w:asciiTheme="minorHAnsi" w:hAnsiTheme="minorHAnsi"/>
          <w:b/>
          <w:sz w:val="21"/>
          <w:szCs w:val="21"/>
        </w:rPr>
        <w:t>Vermont Coalition to End Homelessness - Coordinated Entry Workgroup</w:t>
      </w:r>
    </w:p>
    <w:p w:rsidR="00253372" w:rsidRPr="00333E2B" w:rsidRDefault="009C1179" w:rsidP="004A46A1">
      <w:pPr>
        <w:jc w:val="center"/>
        <w:rPr>
          <w:rFonts w:asciiTheme="minorHAnsi" w:hAnsiTheme="minorHAnsi"/>
          <w:b/>
          <w:sz w:val="21"/>
          <w:szCs w:val="21"/>
        </w:rPr>
      </w:pPr>
      <w:r w:rsidRPr="00333E2B">
        <w:rPr>
          <w:rFonts w:asciiTheme="minorHAnsi" w:hAnsiTheme="minorHAnsi"/>
          <w:b/>
          <w:sz w:val="21"/>
          <w:szCs w:val="21"/>
        </w:rPr>
        <w:t>Monday, January 27, 2014, 10:30am – Noon</w:t>
      </w:r>
    </w:p>
    <w:p w:rsidR="009C1179" w:rsidRPr="00333E2B" w:rsidRDefault="009C1179" w:rsidP="004A46A1">
      <w:pPr>
        <w:jc w:val="center"/>
        <w:rPr>
          <w:rFonts w:asciiTheme="minorHAnsi" w:hAnsiTheme="minorHAnsi"/>
          <w:b/>
          <w:sz w:val="21"/>
          <w:szCs w:val="21"/>
        </w:rPr>
      </w:pPr>
    </w:p>
    <w:p w:rsidR="00263AC9" w:rsidRPr="00333E2B" w:rsidRDefault="00263AC9" w:rsidP="004A46A1">
      <w:pPr>
        <w:jc w:val="center"/>
        <w:rPr>
          <w:rFonts w:asciiTheme="minorHAnsi" w:hAnsiTheme="minorHAnsi"/>
          <w:b/>
          <w:sz w:val="21"/>
          <w:szCs w:val="21"/>
        </w:rPr>
      </w:pPr>
    </w:p>
    <w:p w:rsidR="0054221C" w:rsidRPr="00333E2B" w:rsidRDefault="00661AD5" w:rsidP="0054221C">
      <w:pPr>
        <w:rPr>
          <w:rFonts w:asciiTheme="minorHAnsi" w:hAnsiTheme="minorHAnsi"/>
          <w:b/>
          <w:sz w:val="21"/>
          <w:szCs w:val="21"/>
        </w:rPr>
      </w:pPr>
      <w:r w:rsidRPr="00333E2B">
        <w:rPr>
          <w:rFonts w:asciiTheme="minorHAnsi" w:hAnsiTheme="minorHAnsi"/>
          <w:b/>
          <w:sz w:val="21"/>
          <w:szCs w:val="21"/>
        </w:rPr>
        <w:t>1</w:t>
      </w:r>
      <w:r w:rsidR="00E20348" w:rsidRPr="00333E2B">
        <w:rPr>
          <w:rFonts w:asciiTheme="minorHAnsi" w:hAnsiTheme="minorHAnsi"/>
          <w:b/>
          <w:sz w:val="21"/>
          <w:szCs w:val="21"/>
        </w:rPr>
        <w:t>0</w:t>
      </w:r>
      <w:r w:rsidRPr="00333E2B">
        <w:rPr>
          <w:rFonts w:asciiTheme="minorHAnsi" w:hAnsiTheme="minorHAnsi"/>
          <w:b/>
          <w:sz w:val="21"/>
          <w:szCs w:val="21"/>
        </w:rPr>
        <w:t>:</w:t>
      </w:r>
      <w:r w:rsidR="00CC13E6" w:rsidRPr="00333E2B">
        <w:rPr>
          <w:rFonts w:asciiTheme="minorHAnsi" w:hAnsiTheme="minorHAnsi"/>
          <w:b/>
          <w:sz w:val="21"/>
          <w:szCs w:val="21"/>
        </w:rPr>
        <w:t>30</w:t>
      </w:r>
      <w:r w:rsidRPr="00333E2B">
        <w:rPr>
          <w:rFonts w:asciiTheme="minorHAnsi" w:hAnsiTheme="minorHAnsi"/>
          <w:b/>
          <w:sz w:val="21"/>
          <w:szCs w:val="21"/>
        </w:rPr>
        <w:t xml:space="preserve"> - 1</w:t>
      </w:r>
      <w:r w:rsidR="00E20348" w:rsidRPr="00333E2B">
        <w:rPr>
          <w:rFonts w:asciiTheme="minorHAnsi" w:hAnsiTheme="minorHAnsi"/>
          <w:b/>
          <w:sz w:val="21"/>
          <w:szCs w:val="21"/>
        </w:rPr>
        <w:t>0</w:t>
      </w:r>
      <w:r w:rsidRPr="00333E2B">
        <w:rPr>
          <w:rFonts w:asciiTheme="minorHAnsi" w:hAnsiTheme="minorHAnsi"/>
          <w:b/>
          <w:sz w:val="21"/>
          <w:szCs w:val="21"/>
        </w:rPr>
        <w:t>:</w:t>
      </w:r>
      <w:r w:rsidR="00CC13E6" w:rsidRPr="00333E2B">
        <w:rPr>
          <w:rFonts w:asciiTheme="minorHAnsi" w:hAnsiTheme="minorHAnsi"/>
          <w:b/>
          <w:sz w:val="21"/>
          <w:szCs w:val="21"/>
        </w:rPr>
        <w:t>40</w:t>
      </w:r>
      <w:r w:rsidR="006825A7" w:rsidRPr="00333E2B">
        <w:rPr>
          <w:rFonts w:asciiTheme="minorHAnsi" w:hAnsiTheme="minorHAnsi"/>
          <w:b/>
          <w:sz w:val="21"/>
          <w:szCs w:val="21"/>
        </w:rPr>
        <w:tab/>
      </w:r>
      <w:r w:rsidR="006825A7" w:rsidRPr="00333E2B">
        <w:rPr>
          <w:rFonts w:asciiTheme="minorHAnsi" w:hAnsiTheme="minorHAnsi"/>
          <w:b/>
          <w:sz w:val="21"/>
          <w:szCs w:val="21"/>
        </w:rPr>
        <w:tab/>
      </w:r>
      <w:r w:rsidRPr="00333E2B">
        <w:rPr>
          <w:rFonts w:asciiTheme="minorHAnsi" w:hAnsiTheme="minorHAnsi"/>
          <w:b/>
          <w:sz w:val="21"/>
          <w:szCs w:val="21"/>
        </w:rPr>
        <w:t>Introductions</w:t>
      </w:r>
      <w:r w:rsidR="00A405BF" w:rsidRPr="00333E2B">
        <w:rPr>
          <w:rFonts w:asciiTheme="minorHAnsi" w:hAnsiTheme="minorHAnsi"/>
          <w:b/>
          <w:sz w:val="21"/>
          <w:szCs w:val="21"/>
        </w:rPr>
        <w:t xml:space="preserve"> and Review Agenda </w:t>
      </w:r>
      <w:r w:rsidR="004A46A1" w:rsidRPr="00333E2B">
        <w:rPr>
          <w:rFonts w:asciiTheme="minorHAnsi" w:hAnsiTheme="minorHAnsi"/>
          <w:b/>
          <w:sz w:val="21"/>
          <w:szCs w:val="21"/>
        </w:rPr>
        <w:t>(Sarah)</w:t>
      </w:r>
    </w:p>
    <w:p w:rsidR="001965B8" w:rsidRPr="00333E2B" w:rsidRDefault="001965B8" w:rsidP="00661AD5">
      <w:pPr>
        <w:rPr>
          <w:rFonts w:asciiTheme="minorHAnsi" w:hAnsiTheme="minorHAnsi"/>
          <w:sz w:val="21"/>
          <w:szCs w:val="21"/>
        </w:rPr>
      </w:pPr>
    </w:p>
    <w:p w:rsidR="007E6D49" w:rsidRDefault="007E6D49" w:rsidP="00661AD5">
      <w:pPr>
        <w:rPr>
          <w:rFonts w:asciiTheme="minorHAnsi" w:hAnsiTheme="minorHAnsi"/>
          <w:sz w:val="21"/>
          <w:szCs w:val="21"/>
        </w:rPr>
        <w:sectPr w:rsidR="007E6D49" w:rsidSect="00263AC9">
          <w:pgSz w:w="12240" w:h="15840"/>
          <w:pgMar w:top="1152" w:right="1440" w:bottom="810" w:left="1440" w:header="720" w:footer="720" w:gutter="0"/>
          <w:cols w:space="720"/>
          <w:docGrid w:linePitch="360"/>
        </w:sectPr>
      </w:pPr>
    </w:p>
    <w:p w:rsidR="007E6D49" w:rsidRDefault="00266F08" w:rsidP="007E6D49">
      <w:pPr>
        <w:ind w:left="360" w:hanging="360"/>
        <w:rPr>
          <w:rFonts w:asciiTheme="minorHAnsi" w:hAnsiTheme="minorHAnsi"/>
          <w:sz w:val="21"/>
          <w:szCs w:val="21"/>
        </w:rPr>
      </w:pPr>
      <w:r w:rsidRPr="00333E2B">
        <w:rPr>
          <w:rFonts w:asciiTheme="minorHAnsi" w:hAnsiTheme="minorHAnsi"/>
          <w:sz w:val="21"/>
          <w:szCs w:val="21"/>
        </w:rPr>
        <w:lastRenderedPageBreak/>
        <w:t xml:space="preserve">Rick </w:t>
      </w:r>
      <w:r w:rsidR="007E6D49">
        <w:rPr>
          <w:rFonts w:asciiTheme="minorHAnsi" w:hAnsiTheme="minorHAnsi"/>
          <w:sz w:val="21"/>
          <w:szCs w:val="21"/>
        </w:rPr>
        <w:t xml:space="preserve">DeAngelis, </w:t>
      </w:r>
      <w:proofErr w:type="spellStart"/>
      <w:proofErr w:type="gramStart"/>
      <w:r w:rsidR="007E6D49">
        <w:rPr>
          <w:rFonts w:asciiTheme="minorHAnsi" w:hAnsiTheme="minorHAnsi"/>
          <w:sz w:val="21"/>
          <w:szCs w:val="21"/>
        </w:rPr>
        <w:t>Vt</w:t>
      </w:r>
      <w:proofErr w:type="spellEnd"/>
      <w:proofErr w:type="gramEnd"/>
      <w:r w:rsidR="007E6D49">
        <w:rPr>
          <w:rFonts w:asciiTheme="minorHAnsi" w:hAnsiTheme="minorHAnsi"/>
          <w:sz w:val="21"/>
          <w:szCs w:val="21"/>
        </w:rPr>
        <w:t xml:space="preserve"> Housing &amp; Conservation Board</w:t>
      </w:r>
    </w:p>
    <w:p w:rsidR="007E6D49" w:rsidRDefault="007E6D49" w:rsidP="007E6D49">
      <w:pPr>
        <w:ind w:left="360" w:hanging="360"/>
        <w:rPr>
          <w:rFonts w:asciiTheme="minorHAnsi" w:hAnsiTheme="minorHAnsi"/>
          <w:sz w:val="21"/>
          <w:szCs w:val="21"/>
        </w:rPr>
      </w:pPr>
      <w:r>
        <w:rPr>
          <w:rFonts w:asciiTheme="minorHAnsi" w:hAnsiTheme="minorHAnsi"/>
          <w:sz w:val="21"/>
          <w:szCs w:val="21"/>
        </w:rPr>
        <w:t>Renee Weeks, Upper Valley Haven</w:t>
      </w:r>
    </w:p>
    <w:p w:rsidR="007E6D49" w:rsidRDefault="007E6D49" w:rsidP="007E6D49">
      <w:pPr>
        <w:ind w:left="360" w:hanging="360"/>
        <w:rPr>
          <w:rFonts w:asciiTheme="minorHAnsi" w:hAnsiTheme="minorHAnsi"/>
          <w:sz w:val="21"/>
          <w:szCs w:val="21"/>
        </w:rPr>
      </w:pPr>
      <w:r>
        <w:rPr>
          <w:rFonts w:asciiTheme="minorHAnsi" w:hAnsiTheme="minorHAnsi"/>
          <w:sz w:val="21"/>
          <w:szCs w:val="21"/>
        </w:rPr>
        <w:t xml:space="preserve">Meg </w:t>
      </w:r>
      <w:proofErr w:type="spellStart"/>
      <w:r>
        <w:rPr>
          <w:rFonts w:asciiTheme="minorHAnsi" w:hAnsiTheme="minorHAnsi"/>
          <w:sz w:val="21"/>
          <w:szCs w:val="21"/>
        </w:rPr>
        <w:t>Macauslan</w:t>
      </w:r>
      <w:proofErr w:type="spellEnd"/>
      <w:r>
        <w:rPr>
          <w:rFonts w:asciiTheme="minorHAnsi" w:hAnsiTheme="minorHAnsi"/>
          <w:sz w:val="21"/>
          <w:szCs w:val="21"/>
        </w:rPr>
        <w:t>, Champlain Valley Office of Economic Opportunity (CVOEO)</w:t>
      </w:r>
    </w:p>
    <w:p w:rsidR="007E6D49" w:rsidRDefault="007E6D49" w:rsidP="007E6D49">
      <w:pPr>
        <w:ind w:left="360" w:hanging="360"/>
        <w:rPr>
          <w:rFonts w:asciiTheme="minorHAnsi" w:hAnsiTheme="minorHAnsi"/>
          <w:sz w:val="21"/>
          <w:szCs w:val="21"/>
        </w:rPr>
      </w:pPr>
      <w:r>
        <w:rPr>
          <w:rFonts w:asciiTheme="minorHAnsi" w:hAnsiTheme="minorHAnsi"/>
          <w:sz w:val="21"/>
          <w:szCs w:val="21"/>
        </w:rPr>
        <w:t>Angus Chaney, Agency of Human Services</w:t>
      </w:r>
    </w:p>
    <w:p w:rsidR="007E6D49" w:rsidRDefault="007E6D49" w:rsidP="007E6D49">
      <w:pPr>
        <w:ind w:left="360" w:hanging="360"/>
        <w:rPr>
          <w:rFonts w:asciiTheme="minorHAnsi" w:hAnsiTheme="minorHAnsi"/>
          <w:sz w:val="21"/>
          <w:szCs w:val="21"/>
        </w:rPr>
      </w:pPr>
      <w:r>
        <w:rPr>
          <w:rFonts w:asciiTheme="minorHAnsi" w:hAnsiTheme="minorHAnsi"/>
          <w:sz w:val="21"/>
          <w:szCs w:val="21"/>
        </w:rPr>
        <w:t>Elizabeth Eddy, BROC</w:t>
      </w:r>
    </w:p>
    <w:p w:rsidR="007E6D49" w:rsidRDefault="007E6D49" w:rsidP="007E6D49">
      <w:pPr>
        <w:ind w:left="360" w:hanging="360"/>
        <w:rPr>
          <w:rFonts w:asciiTheme="minorHAnsi" w:hAnsiTheme="minorHAnsi"/>
          <w:sz w:val="21"/>
          <w:szCs w:val="21"/>
        </w:rPr>
      </w:pPr>
      <w:r>
        <w:rPr>
          <w:rFonts w:asciiTheme="minorHAnsi" w:hAnsiTheme="minorHAnsi"/>
          <w:sz w:val="21"/>
          <w:szCs w:val="21"/>
        </w:rPr>
        <w:t>Karen (?), Community Links in Rutland</w:t>
      </w:r>
    </w:p>
    <w:p w:rsidR="007E6D49" w:rsidRDefault="007E6D49" w:rsidP="007E6D49">
      <w:pPr>
        <w:ind w:left="360" w:hanging="360"/>
        <w:rPr>
          <w:rFonts w:asciiTheme="minorHAnsi" w:hAnsiTheme="minorHAnsi"/>
          <w:sz w:val="21"/>
          <w:szCs w:val="21"/>
        </w:rPr>
      </w:pPr>
      <w:r>
        <w:rPr>
          <w:rFonts w:asciiTheme="minorHAnsi" w:hAnsiTheme="minorHAnsi"/>
          <w:sz w:val="21"/>
          <w:szCs w:val="21"/>
        </w:rPr>
        <w:t xml:space="preserve">Carol Flint, Central </w:t>
      </w:r>
      <w:proofErr w:type="spellStart"/>
      <w:proofErr w:type="gramStart"/>
      <w:r w:rsidR="00C3561D">
        <w:rPr>
          <w:rFonts w:asciiTheme="minorHAnsi" w:hAnsiTheme="minorHAnsi"/>
          <w:sz w:val="21"/>
          <w:szCs w:val="21"/>
        </w:rPr>
        <w:t>Vt</w:t>
      </w:r>
      <w:proofErr w:type="spellEnd"/>
      <w:proofErr w:type="gramEnd"/>
      <w:r>
        <w:rPr>
          <w:rFonts w:asciiTheme="minorHAnsi" w:hAnsiTheme="minorHAnsi"/>
          <w:sz w:val="21"/>
          <w:szCs w:val="21"/>
        </w:rPr>
        <w:t xml:space="preserve"> Community Action Council</w:t>
      </w:r>
    </w:p>
    <w:p w:rsidR="007E6D49" w:rsidRDefault="007E6D49" w:rsidP="007E6D49">
      <w:pPr>
        <w:ind w:left="360" w:hanging="360"/>
        <w:rPr>
          <w:rFonts w:asciiTheme="minorHAnsi" w:hAnsiTheme="minorHAnsi"/>
          <w:sz w:val="21"/>
          <w:szCs w:val="21"/>
        </w:rPr>
      </w:pPr>
      <w:r>
        <w:rPr>
          <w:rFonts w:asciiTheme="minorHAnsi" w:hAnsiTheme="minorHAnsi"/>
          <w:sz w:val="21"/>
          <w:szCs w:val="21"/>
        </w:rPr>
        <w:t>Deborah H</w:t>
      </w:r>
      <w:r w:rsidR="00C3561D">
        <w:rPr>
          <w:rFonts w:asciiTheme="minorHAnsi" w:hAnsiTheme="minorHAnsi"/>
          <w:sz w:val="21"/>
          <w:szCs w:val="21"/>
        </w:rPr>
        <w:t>all and Sarah, Rutland Co</w:t>
      </w:r>
      <w:r>
        <w:rPr>
          <w:rFonts w:asciiTheme="minorHAnsi" w:hAnsiTheme="minorHAnsi"/>
          <w:sz w:val="21"/>
          <w:szCs w:val="21"/>
        </w:rPr>
        <w:t xml:space="preserve"> Housing Coalition</w:t>
      </w:r>
    </w:p>
    <w:p w:rsidR="007E6D49" w:rsidRDefault="007E6D49" w:rsidP="007E6D49">
      <w:pPr>
        <w:ind w:left="360" w:hanging="360"/>
        <w:rPr>
          <w:rFonts w:asciiTheme="minorHAnsi" w:hAnsiTheme="minorHAnsi"/>
          <w:sz w:val="21"/>
          <w:szCs w:val="21"/>
        </w:rPr>
      </w:pPr>
      <w:r>
        <w:rPr>
          <w:rFonts w:asciiTheme="minorHAnsi" w:hAnsiTheme="minorHAnsi"/>
          <w:sz w:val="21"/>
          <w:szCs w:val="21"/>
        </w:rPr>
        <w:t>Erin McSweeney, Economic Services/GA</w:t>
      </w:r>
    </w:p>
    <w:p w:rsidR="007E6D49" w:rsidRDefault="007E6D49" w:rsidP="007E6D49">
      <w:pPr>
        <w:ind w:left="360" w:hanging="360"/>
        <w:rPr>
          <w:rFonts w:asciiTheme="minorHAnsi" w:hAnsiTheme="minorHAnsi"/>
          <w:sz w:val="21"/>
          <w:szCs w:val="21"/>
        </w:rPr>
      </w:pPr>
      <w:r>
        <w:rPr>
          <w:rFonts w:asciiTheme="minorHAnsi" w:hAnsiTheme="minorHAnsi"/>
          <w:sz w:val="21"/>
          <w:szCs w:val="21"/>
        </w:rPr>
        <w:lastRenderedPageBreak/>
        <w:t xml:space="preserve">Paul Dragon, Sarah Phillips and Lynne Munzberg, </w:t>
      </w:r>
      <w:proofErr w:type="spellStart"/>
      <w:proofErr w:type="gramStart"/>
      <w:r>
        <w:rPr>
          <w:rFonts w:asciiTheme="minorHAnsi" w:hAnsiTheme="minorHAnsi"/>
          <w:sz w:val="21"/>
          <w:szCs w:val="21"/>
        </w:rPr>
        <w:t>Vt</w:t>
      </w:r>
      <w:proofErr w:type="spellEnd"/>
      <w:proofErr w:type="gramEnd"/>
      <w:r>
        <w:rPr>
          <w:rFonts w:asciiTheme="minorHAnsi" w:hAnsiTheme="minorHAnsi"/>
          <w:sz w:val="21"/>
          <w:szCs w:val="21"/>
        </w:rPr>
        <w:t xml:space="preserve"> Office of Economic Opportunity</w:t>
      </w:r>
    </w:p>
    <w:p w:rsidR="007E6D49" w:rsidRDefault="00266F08" w:rsidP="007E6D49">
      <w:pPr>
        <w:ind w:left="360" w:hanging="360"/>
        <w:rPr>
          <w:rFonts w:asciiTheme="minorHAnsi" w:hAnsiTheme="minorHAnsi"/>
          <w:sz w:val="21"/>
          <w:szCs w:val="21"/>
        </w:rPr>
      </w:pPr>
      <w:r w:rsidRPr="00333E2B">
        <w:rPr>
          <w:rFonts w:asciiTheme="minorHAnsi" w:hAnsiTheme="minorHAnsi"/>
          <w:sz w:val="21"/>
          <w:szCs w:val="21"/>
        </w:rPr>
        <w:t xml:space="preserve">Kathy </w:t>
      </w:r>
      <w:r w:rsidR="007E6D49">
        <w:rPr>
          <w:rFonts w:asciiTheme="minorHAnsi" w:hAnsiTheme="minorHAnsi"/>
          <w:sz w:val="21"/>
          <w:szCs w:val="21"/>
        </w:rPr>
        <w:t>Metras, Northeast Kingdom Community Action (NEKCA)</w:t>
      </w:r>
    </w:p>
    <w:p w:rsidR="007E6D49" w:rsidRDefault="00266F08" w:rsidP="007E6D49">
      <w:pPr>
        <w:ind w:left="360" w:hanging="360"/>
        <w:rPr>
          <w:rFonts w:asciiTheme="minorHAnsi" w:hAnsiTheme="minorHAnsi"/>
          <w:sz w:val="21"/>
          <w:szCs w:val="21"/>
        </w:rPr>
      </w:pPr>
      <w:r w:rsidRPr="00333E2B">
        <w:rPr>
          <w:rFonts w:asciiTheme="minorHAnsi" w:hAnsiTheme="minorHAnsi"/>
          <w:sz w:val="21"/>
          <w:szCs w:val="21"/>
        </w:rPr>
        <w:t>MaryEllen</w:t>
      </w:r>
      <w:r w:rsidR="007E6D49">
        <w:rPr>
          <w:rFonts w:asciiTheme="minorHAnsi" w:hAnsiTheme="minorHAnsi"/>
          <w:sz w:val="21"/>
          <w:szCs w:val="21"/>
        </w:rPr>
        <w:t xml:space="preserve"> Mendl, </w:t>
      </w:r>
      <w:proofErr w:type="gramStart"/>
      <w:r w:rsidR="007E6D49">
        <w:rPr>
          <w:rFonts w:asciiTheme="minorHAnsi" w:hAnsiTheme="minorHAnsi"/>
          <w:sz w:val="21"/>
          <w:szCs w:val="21"/>
        </w:rPr>
        <w:t>Vermont  2</w:t>
      </w:r>
      <w:proofErr w:type="gramEnd"/>
      <w:r w:rsidR="007E6D49">
        <w:rPr>
          <w:rFonts w:asciiTheme="minorHAnsi" w:hAnsiTheme="minorHAnsi"/>
          <w:sz w:val="21"/>
          <w:szCs w:val="21"/>
        </w:rPr>
        <w:t>-1-</w:t>
      </w:r>
      <w:r w:rsidR="00C3561D">
        <w:rPr>
          <w:rFonts w:asciiTheme="minorHAnsi" w:hAnsiTheme="minorHAnsi"/>
          <w:sz w:val="21"/>
          <w:szCs w:val="21"/>
        </w:rPr>
        <w:t>1</w:t>
      </w:r>
    </w:p>
    <w:p w:rsidR="007E6D49" w:rsidRDefault="00266F08" w:rsidP="007E6D49">
      <w:pPr>
        <w:ind w:left="360" w:hanging="360"/>
        <w:rPr>
          <w:rFonts w:asciiTheme="minorHAnsi" w:hAnsiTheme="minorHAnsi"/>
          <w:sz w:val="21"/>
          <w:szCs w:val="21"/>
        </w:rPr>
      </w:pPr>
      <w:r w:rsidRPr="00333E2B">
        <w:rPr>
          <w:rFonts w:asciiTheme="minorHAnsi" w:hAnsiTheme="minorHAnsi"/>
          <w:sz w:val="21"/>
          <w:szCs w:val="21"/>
        </w:rPr>
        <w:t xml:space="preserve">Auburn </w:t>
      </w:r>
      <w:proofErr w:type="spellStart"/>
      <w:r w:rsidR="007E6D49">
        <w:rPr>
          <w:rFonts w:asciiTheme="minorHAnsi" w:hAnsiTheme="minorHAnsi"/>
          <w:sz w:val="21"/>
          <w:szCs w:val="21"/>
        </w:rPr>
        <w:t>Watersong</w:t>
      </w:r>
      <w:proofErr w:type="spellEnd"/>
      <w:r w:rsidR="007E6D49">
        <w:rPr>
          <w:rFonts w:asciiTheme="minorHAnsi" w:hAnsiTheme="minorHAnsi"/>
          <w:sz w:val="21"/>
          <w:szCs w:val="21"/>
        </w:rPr>
        <w:t xml:space="preserve">, Vermont Network </w:t>
      </w:r>
      <w:proofErr w:type="gramStart"/>
      <w:r w:rsidR="007E6D49">
        <w:rPr>
          <w:rFonts w:asciiTheme="minorHAnsi" w:hAnsiTheme="minorHAnsi"/>
          <w:sz w:val="21"/>
          <w:szCs w:val="21"/>
        </w:rPr>
        <w:t>Against</w:t>
      </w:r>
      <w:proofErr w:type="gramEnd"/>
      <w:r w:rsidR="007E6D49">
        <w:rPr>
          <w:rFonts w:asciiTheme="minorHAnsi" w:hAnsiTheme="minorHAnsi"/>
          <w:sz w:val="21"/>
          <w:szCs w:val="21"/>
        </w:rPr>
        <w:t xml:space="preserve"> Domestic and Sexual Violence</w:t>
      </w:r>
    </w:p>
    <w:p w:rsidR="007E6D49" w:rsidRDefault="007E6D49" w:rsidP="007E6D49">
      <w:pPr>
        <w:ind w:left="360" w:hanging="360"/>
        <w:rPr>
          <w:rFonts w:asciiTheme="minorHAnsi" w:hAnsiTheme="minorHAnsi"/>
          <w:sz w:val="21"/>
          <w:szCs w:val="21"/>
        </w:rPr>
      </w:pPr>
      <w:r>
        <w:rPr>
          <w:rFonts w:asciiTheme="minorHAnsi" w:hAnsiTheme="minorHAnsi"/>
          <w:sz w:val="21"/>
          <w:szCs w:val="21"/>
        </w:rPr>
        <w:t>Brook Salls, Good Samaritan Haven</w:t>
      </w:r>
    </w:p>
    <w:p w:rsidR="007E6D49" w:rsidRDefault="007E6D49" w:rsidP="007E6D49">
      <w:pPr>
        <w:ind w:left="360" w:hanging="360"/>
        <w:rPr>
          <w:rFonts w:asciiTheme="minorHAnsi" w:hAnsiTheme="minorHAnsi"/>
          <w:sz w:val="21"/>
          <w:szCs w:val="21"/>
        </w:rPr>
      </w:pPr>
      <w:r>
        <w:rPr>
          <w:rFonts w:asciiTheme="minorHAnsi" w:hAnsiTheme="minorHAnsi"/>
          <w:sz w:val="21"/>
          <w:szCs w:val="21"/>
        </w:rPr>
        <w:t>Julia Paradiso, COTS</w:t>
      </w:r>
    </w:p>
    <w:p w:rsidR="007E6D49" w:rsidRDefault="007E6D49" w:rsidP="007E6D49">
      <w:pPr>
        <w:ind w:left="360" w:hanging="360"/>
        <w:rPr>
          <w:rFonts w:asciiTheme="minorHAnsi" w:hAnsiTheme="minorHAnsi"/>
          <w:sz w:val="21"/>
          <w:szCs w:val="21"/>
        </w:rPr>
      </w:pPr>
      <w:r>
        <w:rPr>
          <w:rFonts w:asciiTheme="minorHAnsi" w:hAnsiTheme="minorHAnsi"/>
          <w:sz w:val="21"/>
          <w:szCs w:val="21"/>
        </w:rPr>
        <w:t>Brian Smith, Department of Mental Health</w:t>
      </w:r>
    </w:p>
    <w:p w:rsidR="00266F08" w:rsidRPr="00333E2B" w:rsidRDefault="007E6D49" w:rsidP="007E6D49">
      <w:pPr>
        <w:ind w:left="360" w:hanging="360"/>
        <w:rPr>
          <w:rFonts w:asciiTheme="minorHAnsi" w:hAnsiTheme="minorHAnsi"/>
          <w:sz w:val="21"/>
          <w:szCs w:val="21"/>
        </w:rPr>
      </w:pPr>
      <w:r>
        <w:rPr>
          <w:rFonts w:asciiTheme="minorHAnsi" w:hAnsiTheme="minorHAnsi"/>
          <w:sz w:val="21"/>
          <w:szCs w:val="21"/>
        </w:rPr>
        <w:t>Richard Rankin, Data Remedies (HMIS Administrator)</w:t>
      </w:r>
    </w:p>
    <w:p w:rsidR="007E6D49" w:rsidRDefault="007E6D49" w:rsidP="0054221C">
      <w:pPr>
        <w:rPr>
          <w:rFonts w:asciiTheme="minorHAnsi" w:hAnsiTheme="minorHAnsi"/>
          <w:b/>
          <w:sz w:val="21"/>
          <w:szCs w:val="21"/>
        </w:rPr>
        <w:sectPr w:rsidR="007E6D49" w:rsidSect="00C3561D">
          <w:type w:val="continuous"/>
          <w:pgSz w:w="12240" w:h="15840"/>
          <w:pgMar w:top="1152" w:right="810" w:bottom="810" w:left="1440" w:header="720" w:footer="720" w:gutter="0"/>
          <w:cols w:num="2" w:space="270"/>
          <w:docGrid w:linePitch="360"/>
        </w:sectPr>
      </w:pPr>
    </w:p>
    <w:p w:rsidR="0054221C" w:rsidRPr="00333E2B" w:rsidRDefault="0054221C" w:rsidP="0054221C">
      <w:pPr>
        <w:rPr>
          <w:rFonts w:asciiTheme="minorHAnsi" w:hAnsiTheme="minorHAnsi"/>
          <w:b/>
          <w:sz w:val="21"/>
          <w:szCs w:val="21"/>
        </w:rPr>
      </w:pPr>
    </w:p>
    <w:p w:rsidR="0054221C" w:rsidRPr="00333E2B" w:rsidRDefault="00661AD5" w:rsidP="0054221C">
      <w:pPr>
        <w:rPr>
          <w:rFonts w:asciiTheme="minorHAnsi" w:hAnsiTheme="minorHAnsi"/>
          <w:b/>
          <w:sz w:val="21"/>
          <w:szCs w:val="21"/>
        </w:rPr>
      </w:pPr>
      <w:r w:rsidRPr="00333E2B">
        <w:rPr>
          <w:rFonts w:asciiTheme="minorHAnsi" w:hAnsiTheme="minorHAnsi"/>
          <w:b/>
          <w:sz w:val="21"/>
          <w:szCs w:val="21"/>
        </w:rPr>
        <w:t>1</w:t>
      </w:r>
      <w:r w:rsidR="00E20348" w:rsidRPr="00333E2B">
        <w:rPr>
          <w:rFonts w:asciiTheme="minorHAnsi" w:hAnsiTheme="minorHAnsi"/>
          <w:b/>
          <w:sz w:val="21"/>
          <w:szCs w:val="21"/>
        </w:rPr>
        <w:t>0</w:t>
      </w:r>
      <w:r w:rsidRPr="00333E2B">
        <w:rPr>
          <w:rFonts w:asciiTheme="minorHAnsi" w:hAnsiTheme="minorHAnsi"/>
          <w:b/>
          <w:sz w:val="21"/>
          <w:szCs w:val="21"/>
        </w:rPr>
        <w:t>:</w:t>
      </w:r>
      <w:r w:rsidR="00CC13E6" w:rsidRPr="00333E2B">
        <w:rPr>
          <w:rFonts w:asciiTheme="minorHAnsi" w:hAnsiTheme="minorHAnsi"/>
          <w:b/>
          <w:sz w:val="21"/>
          <w:szCs w:val="21"/>
        </w:rPr>
        <w:t>40</w:t>
      </w:r>
      <w:r w:rsidRPr="00333E2B">
        <w:rPr>
          <w:rFonts w:asciiTheme="minorHAnsi" w:hAnsiTheme="minorHAnsi"/>
          <w:b/>
          <w:sz w:val="21"/>
          <w:szCs w:val="21"/>
        </w:rPr>
        <w:t xml:space="preserve"> –1</w:t>
      </w:r>
      <w:r w:rsidR="00E20348" w:rsidRPr="00333E2B">
        <w:rPr>
          <w:rFonts w:asciiTheme="minorHAnsi" w:hAnsiTheme="minorHAnsi"/>
          <w:b/>
          <w:sz w:val="21"/>
          <w:szCs w:val="21"/>
        </w:rPr>
        <w:t>0</w:t>
      </w:r>
      <w:r w:rsidRPr="00333E2B">
        <w:rPr>
          <w:rFonts w:asciiTheme="minorHAnsi" w:hAnsiTheme="minorHAnsi"/>
          <w:b/>
          <w:sz w:val="21"/>
          <w:szCs w:val="21"/>
        </w:rPr>
        <w:t>:</w:t>
      </w:r>
      <w:r w:rsidR="00CC13E6" w:rsidRPr="00333E2B">
        <w:rPr>
          <w:rFonts w:asciiTheme="minorHAnsi" w:hAnsiTheme="minorHAnsi"/>
          <w:b/>
          <w:sz w:val="21"/>
          <w:szCs w:val="21"/>
        </w:rPr>
        <w:t>50</w:t>
      </w:r>
      <w:r w:rsidR="0054221C" w:rsidRPr="00333E2B">
        <w:rPr>
          <w:rFonts w:asciiTheme="minorHAnsi" w:hAnsiTheme="minorHAnsi"/>
          <w:b/>
          <w:sz w:val="21"/>
          <w:szCs w:val="21"/>
        </w:rPr>
        <w:tab/>
      </w:r>
      <w:r w:rsidR="0054221C" w:rsidRPr="00333E2B">
        <w:rPr>
          <w:rFonts w:asciiTheme="minorHAnsi" w:hAnsiTheme="minorHAnsi"/>
          <w:b/>
          <w:sz w:val="21"/>
          <w:szCs w:val="21"/>
        </w:rPr>
        <w:tab/>
      </w:r>
      <w:r w:rsidR="00CC13E6" w:rsidRPr="00333E2B">
        <w:rPr>
          <w:rFonts w:asciiTheme="minorHAnsi" w:hAnsiTheme="minorHAnsi"/>
          <w:b/>
          <w:sz w:val="21"/>
          <w:szCs w:val="21"/>
        </w:rPr>
        <w:t xml:space="preserve">Review Group </w:t>
      </w:r>
      <w:proofErr w:type="spellStart"/>
      <w:r w:rsidR="00CC13E6" w:rsidRPr="00333E2B">
        <w:rPr>
          <w:rFonts w:asciiTheme="minorHAnsi" w:hAnsiTheme="minorHAnsi"/>
          <w:b/>
          <w:sz w:val="21"/>
          <w:szCs w:val="21"/>
        </w:rPr>
        <w:t>Workplan</w:t>
      </w:r>
      <w:proofErr w:type="spellEnd"/>
      <w:r w:rsidR="00CC13E6" w:rsidRPr="00333E2B">
        <w:rPr>
          <w:rFonts w:asciiTheme="minorHAnsi" w:hAnsiTheme="minorHAnsi"/>
          <w:b/>
          <w:sz w:val="21"/>
          <w:szCs w:val="21"/>
        </w:rPr>
        <w:t xml:space="preserve"> &amp; Goals</w:t>
      </w:r>
      <w:r w:rsidRPr="00333E2B">
        <w:rPr>
          <w:rFonts w:asciiTheme="minorHAnsi" w:hAnsiTheme="minorHAnsi"/>
          <w:b/>
          <w:sz w:val="21"/>
          <w:szCs w:val="21"/>
        </w:rPr>
        <w:t xml:space="preserve"> </w:t>
      </w:r>
      <w:r w:rsidR="004A46A1" w:rsidRPr="00333E2B">
        <w:rPr>
          <w:rFonts w:asciiTheme="minorHAnsi" w:hAnsiTheme="minorHAnsi"/>
          <w:b/>
          <w:sz w:val="21"/>
          <w:szCs w:val="21"/>
        </w:rPr>
        <w:t>(Sarah</w:t>
      </w:r>
      <w:r w:rsidR="00CC13E6" w:rsidRPr="00333E2B">
        <w:rPr>
          <w:rFonts w:asciiTheme="minorHAnsi" w:hAnsiTheme="minorHAnsi"/>
          <w:b/>
          <w:sz w:val="21"/>
          <w:szCs w:val="21"/>
        </w:rPr>
        <w:t>/All</w:t>
      </w:r>
      <w:r w:rsidR="004A46A1" w:rsidRPr="00333E2B">
        <w:rPr>
          <w:rFonts w:asciiTheme="minorHAnsi" w:hAnsiTheme="minorHAnsi"/>
          <w:b/>
          <w:sz w:val="21"/>
          <w:szCs w:val="21"/>
        </w:rPr>
        <w:t>)</w:t>
      </w:r>
    </w:p>
    <w:p w:rsidR="00CC13E6" w:rsidRPr="00333E2B" w:rsidRDefault="00CC13E6" w:rsidP="00CC13E6">
      <w:pPr>
        <w:ind w:left="2880"/>
        <w:rPr>
          <w:rFonts w:asciiTheme="minorHAnsi" w:hAnsiTheme="minorHAnsi"/>
          <w:sz w:val="21"/>
          <w:szCs w:val="21"/>
        </w:rPr>
      </w:pPr>
    </w:p>
    <w:p w:rsidR="00CC13E6" w:rsidRPr="00333E2B" w:rsidRDefault="00E20348" w:rsidP="005136D2">
      <w:pPr>
        <w:numPr>
          <w:ilvl w:val="0"/>
          <w:numId w:val="15"/>
        </w:numPr>
        <w:ind w:left="1080"/>
        <w:rPr>
          <w:rFonts w:asciiTheme="minorHAnsi" w:hAnsiTheme="minorHAnsi"/>
          <w:b/>
          <w:sz w:val="21"/>
          <w:szCs w:val="21"/>
        </w:rPr>
      </w:pPr>
      <w:r w:rsidRPr="00333E2B">
        <w:rPr>
          <w:rFonts w:asciiTheme="minorHAnsi" w:hAnsiTheme="minorHAnsi"/>
          <w:sz w:val="21"/>
          <w:szCs w:val="21"/>
        </w:rPr>
        <w:t xml:space="preserve">Adopt Workgroup </w:t>
      </w:r>
      <w:r w:rsidR="00CC13E6" w:rsidRPr="00333E2B">
        <w:rPr>
          <w:rFonts w:asciiTheme="minorHAnsi" w:hAnsiTheme="minorHAnsi"/>
          <w:sz w:val="21"/>
          <w:szCs w:val="21"/>
        </w:rPr>
        <w:t>Goal</w:t>
      </w:r>
      <w:r w:rsidR="00263AC9" w:rsidRPr="00333E2B">
        <w:rPr>
          <w:rFonts w:asciiTheme="minorHAnsi" w:hAnsiTheme="minorHAnsi"/>
          <w:sz w:val="21"/>
          <w:szCs w:val="21"/>
        </w:rPr>
        <w:t xml:space="preserve">s - </w:t>
      </w:r>
      <w:r w:rsidR="00CC13E6" w:rsidRPr="00333E2B">
        <w:rPr>
          <w:rFonts w:asciiTheme="minorHAnsi" w:hAnsiTheme="minorHAnsi"/>
          <w:b/>
          <w:sz w:val="21"/>
          <w:szCs w:val="21"/>
        </w:rPr>
        <w:t>DRAFT GOALS FOR CONSIDERATION:</w:t>
      </w:r>
    </w:p>
    <w:p w:rsidR="00CC13E6" w:rsidRPr="00333E2B" w:rsidRDefault="00CC13E6" w:rsidP="005136D2">
      <w:pPr>
        <w:ind w:left="1080"/>
        <w:rPr>
          <w:rFonts w:asciiTheme="minorHAnsi" w:hAnsiTheme="minorHAnsi"/>
          <w:sz w:val="21"/>
          <w:szCs w:val="21"/>
        </w:rPr>
      </w:pPr>
    </w:p>
    <w:p w:rsidR="00CC13E6" w:rsidRPr="00333E2B" w:rsidRDefault="00CC13E6" w:rsidP="005136D2">
      <w:pPr>
        <w:ind w:left="1080"/>
        <w:rPr>
          <w:rFonts w:asciiTheme="minorHAnsi" w:hAnsiTheme="minorHAnsi"/>
          <w:sz w:val="21"/>
          <w:szCs w:val="21"/>
        </w:rPr>
      </w:pPr>
      <w:r w:rsidRPr="00333E2B">
        <w:rPr>
          <w:rFonts w:asciiTheme="minorHAnsi" w:hAnsiTheme="minorHAnsi"/>
          <w:sz w:val="21"/>
          <w:szCs w:val="21"/>
        </w:rPr>
        <w:t>The VCEH Coordinated Entry Workgroup will develop/plan a coordinated intake and assessment (i.e., entry) system for the Balance of State Continuum of Care.  The plan will:</w:t>
      </w:r>
    </w:p>
    <w:p w:rsidR="00CC13E6" w:rsidRPr="00333E2B" w:rsidRDefault="00CC13E6" w:rsidP="005136D2">
      <w:pPr>
        <w:pStyle w:val="ListParagraph"/>
        <w:numPr>
          <w:ilvl w:val="1"/>
          <w:numId w:val="21"/>
        </w:numPr>
        <w:spacing w:after="0" w:line="240" w:lineRule="auto"/>
        <w:ind w:left="2520"/>
        <w:rPr>
          <w:sz w:val="21"/>
          <w:szCs w:val="21"/>
        </w:rPr>
      </w:pPr>
      <w:r w:rsidRPr="00333E2B">
        <w:rPr>
          <w:sz w:val="21"/>
          <w:szCs w:val="21"/>
        </w:rPr>
        <w:t>meet HUD’s requirements</w:t>
      </w:r>
    </w:p>
    <w:p w:rsidR="00CC13E6" w:rsidRPr="00333E2B" w:rsidRDefault="00CC13E6" w:rsidP="005136D2">
      <w:pPr>
        <w:pStyle w:val="ListParagraph"/>
        <w:numPr>
          <w:ilvl w:val="1"/>
          <w:numId w:val="21"/>
        </w:numPr>
        <w:spacing w:after="0" w:line="240" w:lineRule="auto"/>
        <w:ind w:left="2520"/>
        <w:rPr>
          <w:sz w:val="21"/>
          <w:szCs w:val="21"/>
        </w:rPr>
      </w:pPr>
      <w:r w:rsidRPr="00333E2B">
        <w:rPr>
          <w:sz w:val="21"/>
          <w:szCs w:val="21"/>
        </w:rPr>
        <w:t xml:space="preserve">address the following: </w:t>
      </w:r>
    </w:p>
    <w:p w:rsidR="00CC13E6" w:rsidRPr="00333E2B" w:rsidRDefault="00CC13E6" w:rsidP="005136D2">
      <w:pPr>
        <w:numPr>
          <w:ilvl w:val="2"/>
          <w:numId w:val="21"/>
        </w:numPr>
        <w:ind w:left="3240"/>
        <w:rPr>
          <w:rFonts w:asciiTheme="minorHAnsi" w:hAnsiTheme="minorHAnsi"/>
          <w:sz w:val="21"/>
          <w:szCs w:val="21"/>
        </w:rPr>
      </w:pPr>
      <w:r w:rsidRPr="00333E2B">
        <w:rPr>
          <w:rFonts w:asciiTheme="minorHAnsi" w:hAnsiTheme="minorHAnsi"/>
          <w:sz w:val="21"/>
          <w:szCs w:val="21"/>
        </w:rPr>
        <w:t>How the system is accessed</w:t>
      </w:r>
    </w:p>
    <w:p w:rsidR="00CC13E6" w:rsidRPr="00333E2B" w:rsidRDefault="00CC13E6" w:rsidP="005136D2">
      <w:pPr>
        <w:numPr>
          <w:ilvl w:val="2"/>
          <w:numId w:val="21"/>
        </w:numPr>
        <w:ind w:left="3240"/>
        <w:rPr>
          <w:rFonts w:asciiTheme="minorHAnsi" w:hAnsiTheme="minorHAnsi"/>
          <w:sz w:val="21"/>
          <w:szCs w:val="21"/>
        </w:rPr>
      </w:pPr>
      <w:r w:rsidRPr="00333E2B">
        <w:rPr>
          <w:rFonts w:asciiTheme="minorHAnsi" w:hAnsiTheme="minorHAnsi"/>
          <w:sz w:val="21"/>
          <w:szCs w:val="21"/>
        </w:rPr>
        <w:t>How clients are assessed</w:t>
      </w:r>
    </w:p>
    <w:p w:rsidR="00CC13E6" w:rsidRPr="00333E2B" w:rsidRDefault="00CC13E6" w:rsidP="005136D2">
      <w:pPr>
        <w:numPr>
          <w:ilvl w:val="2"/>
          <w:numId w:val="21"/>
        </w:numPr>
        <w:ind w:left="3240"/>
        <w:rPr>
          <w:rFonts w:asciiTheme="minorHAnsi" w:hAnsiTheme="minorHAnsi"/>
          <w:sz w:val="21"/>
          <w:szCs w:val="21"/>
        </w:rPr>
      </w:pPr>
      <w:r w:rsidRPr="00333E2B">
        <w:rPr>
          <w:rFonts w:asciiTheme="minorHAnsi" w:hAnsiTheme="minorHAnsi"/>
          <w:sz w:val="21"/>
          <w:szCs w:val="21"/>
        </w:rPr>
        <w:t>How clients are assigned to a provider</w:t>
      </w:r>
    </w:p>
    <w:p w:rsidR="00CC13E6" w:rsidRPr="00333E2B" w:rsidRDefault="00CC13E6" w:rsidP="005136D2">
      <w:pPr>
        <w:numPr>
          <w:ilvl w:val="2"/>
          <w:numId w:val="21"/>
        </w:numPr>
        <w:ind w:left="3240"/>
        <w:rPr>
          <w:rFonts w:asciiTheme="minorHAnsi" w:hAnsiTheme="minorHAnsi"/>
          <w:sz w:val="21"/>
          <w:szCs w:val="21"/>
        </w:rPr>
      </w:pPr>
      <w:r w:rsidRPr="00333E2B">
        <w:rPr>
          <w:rFonts w:asciiTheme="minorHAnsi" w:hAnsiTheme="minorHAnsi"/>
          <w:sz w:val="21"/>
          <w:szCs w:val="21"/>
        </w:rPr>
        <w:t>How the entry system and services are held accountable, managed, and evaluated</w:t>
      </w:r>
    </w:p>
    <w:p w:rsidR="00CC13E6" w:rsidRPr="00333E2B" w:rsidRDefault="00CC13E6" w:rsidP="005136D2">
      <w:pPr>
        <w:numPr>
          <w:ilvl w:val="1"/>
          <w:numId w:val="21"/>
        </w:numPr>
        <w:ind w:left="2520"/>
        <w:rPr>
          <w:rFonts w:asciiTheme="minorHAnsi" w:hAnsiTheme="minorHAnsi"/>
          <w:sz w:val="21"/>
          <w:szCs w:val="21"/>
        </w:rPr>
      </w:pPr>
      <w:r w:rsidRPr="00333E2B">
        <w:rPr>
          <w:rFonts w:asciiTheme="minorHAnsi" w:hAnsiTheme="minorHAnsi"/>
          <w:sz w:val="21"/>
          <w:szCs w:val="21"/>
        </w:rPr>
        <w:t>Be useful and flexible – with an aim to streamline access, assessment, and referrals for housing and other services.</w:t>
      </w:r>
    </w:p>
    <w:p w:rsidR="00CC13E6" w:rsidRPr="00333E2B" w:rsidRDefault="00CC13E6" w:rsidP="005136D2">
      <w:pPr>
        <w:numPr>
          <w:ilvl w:val="1"/>
          <w:numId w:val="21"/>
        </w:numPr>
        <w:ind w:left="2520"/>
        <w:rPr>
          <w:rFonts w:asciiTheme="minorHAnsi" w:hAnsiTheme="minorHAnsi"/>
          <w:sz w:val="21"/>
          <w:szCs w:val="21"/>
        </w:rPr>
      </w:pPr>
      <w:r w:rsidRPr="00333E2B">
        <w:rPr>
          <w:rFonts w:asciiTheme="minorHAnsi" w:hAnsiTheme="minorHAnsi"/>
          <w:sz w:val="21"/>
          <w:szCs w:val="21"/>
        </w:rPr>
        <w:t>Fit the region, population(s), culture, resource picture, provider capacity and client needs in our Continuum of Care</w:t>
      </w:r>
    </w:p>
    <w:p w:rsidR="00CC13E6" w:rsidRPr="00333E2B" w:rsidRDefault="00CC13E6" w:rsidP="005136D2">
      <w:pPr>
        <w:numPr>
          <w:ilvl w:val="1"/>
          <w:numId w:val="21"/>
        </w:numPr>
        <w:ind w:left="2520"/>
        <w:rPr>
          <w:rFonts w:asciiTheme="minorHAnsi" w:hAnsiTheme="minorHAnsi"/>
          <w:sz w:val="21"/>
          <w:szCs w:val="21"/>
        </w:rPr>
      </w:pPr>
      <w:r w:rsidRPr="00333E2B">
        <w:rPr>
          <w:rFonts w:asciiTheme="minorHAnsi" w:hAnsiTheme="minorHAnsi"/>
          <w:sz w:val="21"/>
          <w:szCs w:val="21"/>
        </w:rPr>
        <w:t>Be client-focused (vs. program-focused)</w:t>
      </w:r>
    </w:p>
    <w:p w:rsidR="00CC13E6" w:rsidRPr="00333E2B" w:rsidRDefault="00CC13E6" w:rsidP="005136D2">
      <w:pPr>
        <w:numPr>
          <w:ilvl w:val="1"/>
          <w:numId w:val="21"/>
        </w:numPr>
        <w:ind w:left="2520"/>
        <w:rPr>
          <w:rFonts w:asciiTheme="minorHAnsi" w:hAnsiTheme="minorHAnsi"/>
          <w:sz w:val="21"/>
          <w:szCs w:val="21"/>
        </w:rPr>
      </w:pPr>
      <w:r w:rsidRPr="00333E2B">
        <w:rPr>
          <w:rFonts w:asciiTheme="minorHAnsi" w:hAnsiTheme="minorHAnsi"/>
          <w:sz w:val="21"/>
          <w:szCs w:val="21"/>
        </w:rPr>
        <w:t>Keep in mind the end goal of permanent housing</w:t>
      </w:r>
    </w:p>
    <w:p w:rsidR="005136D2" w:rsidRPr="00333E2B" w:rsidRDefault="005136D2" w:rsidP="005136D2">
      <w:pPr>
        <w:ind w:left="2520"/>
        <w:rPr>
          <w:rFonts w:asciiTheme="minorHAnsi" w:hAnsiTheme="minorHAnsi"/>
          <w:sz w:val="21"/>
          <w:szCs w:val="21"/>
        </w:rPr>
      </w:pPr>
    </w:p>
    <w:p w:rsidR="00CC13E6" w:rsidRPr="00333E2B" w:rsidRDefault="00CC13E6" w:rsidP="00CE4611">
      <w:pPr>
        <w:ind w:left="1080"/>
        <w:rPr>
          <w:rFonts w:asciiTheme="minorHAnsi" w:hAnsiTheme="minorHAnsi"/>
          <w:sz w:val="21"/>
          <w:szCs w:val="21"/>
        </w:rPr>
      </w:pPr>
      <w:r w:rsidRPr="00333E2B">
        <w:rPr>
          <w:rFonts w:asciiTheme="minorHAnsi" w:hAnsiTheme="minorHAnsi"/>
          <w:sz w:val="21"/>
          <w:szCs w:val="21"/>
        </w:rPr>
        <w:t>The Workgroup will strive to use a planning process that is inclusive and open.</w:t>
      </w:r>
    </w:p>
    <w:p w:rsidR="00CC13E6" w:rsidRPr="00333E2B" w:rsidRDefault="00CC13E6" w:rsidP="005136D2">
      <w:pPr>
        <w:ind w:left="1080"/>
        <w:rPr>
          <w:rFonts w:asciiTheme="minorHAnsi" w:hAnsiTheme="minorHAnsi"/>
          <w:sz w:val="21"/>
          <w:szCs w:val="21"/>
        </w:rPr>
      </w:pPr>
    </w:p>
    <w:p w:rsidR="00E20348" w:rsidRPr="00333E2B" w:rsidRDefault="00E20348" w:rsidP="005136D2">
      <w:pPr>
        <w:numPr>
          <w:ilvl w:val="0"/>
          <w:numId w:val="15"/>
        </w:numPr>
        <w:ind w:left="1080"/>
        <w:rPr>
          <w:rFonts w:asciiTheme="minorHAnsi" w:hAnsiTheme="minorHAnsi"/>
          <w:sz w:val="21"/>
          <w:szCs w:val="21"/>
        </w:rPr>
      </w:pPr>
      <w:r w:rsidRPr="00333E2B">
        <w:rPr>
          <w:rFonts w:asciiTheme="minorHAnsi" w:hAnsiTheme="minorHAnsi"/>
          <w:sz w:val="21"/>
          <w:szCs w:val="21"/>
        </w:rPr>
        <w:t>Adopt Timeline</w:t>
      </w:r>
    </w:p>
    <w:p w:rsidR="009B5C98" w:rsidRPr="00333E2B" w:rsidRDefault="009B5C98" w:rsidP="009B5C98">
      <w:pPr>
        <w:rPr>
          <w:rFonts w:asciiTheme="minorHAnsi" w:hAnsiTheme="minorHAnsi"/>
          <w:sz w:val="21"/>
          <w:szCs w:val="21"/>
        </w:rPr>
      </w:pPr>
    </w:p>
    <w:p w:rsidR="009B5C98" w:rsidRPr="00333E2B" w:rsidRDefault="009B5C98" w:rsidP="009B5C98">
      <w:pPr>
        <w:rPr>
          <w:rFonts w:asciiTheme="minorHAnsi" w:hAnsiTheme="minorHAnsi"/>
          <w:b/>
          <w:color w:val="0070C0"/>
          <w:sz w:val="21"/>
          <w:szCs w:val="21"/>
        </w:rPr>
      </w:pPr>
      <w:r w:rsidRPr="00333E2B">
        <w:rPr>
          <w:rFonts w:asciiTheme="minorHAnsi" w:hAnsiTheme="minorHAnsi"/>
          <w:b/>
          <w:color w:val="0070C0"/>
          <w:sz w:val="21"/>
          <w:szCs w:val="21"/>
        </w:rPr>
        <w:t>There was little discussion on the draft timeline and goals.  There were no objections to adopting both.</w:t>
      </w:r>
    </w:p>
    <w:p w:rsidR="00CC13E6" w:rsidRPr="00333E2B" w:rsidRDefault="00CC13E6" w:rsidP="00CC13E6">
      <w:pPr>
        <w:ind w:left="2880"/>
        <w:rPr>
          <w:rFonts w:asciiTheme="minorHAnsi" w:hAnsiTheme="minorHAnsi"/>
          <w:sz w:val="21"/>
          <w:szCs w:val="21"/>
        </w:rPr>
      </w:pPr>
    </w:p>
    <w:p w:rsidR="00E20348" w:rsidRPr="00333E2B" w:rsidRDefault="00E20348" w:rsidP="00E20348">
      <w:pPr>
        <w:rPr>
          <w:rFonts w:asciiTheme="minorHAnsi" w:hAnsiTheme="minorHAnsi"/>
          <w:sz w:val="21"/>
          <w:szCs w:val="21"/>
        </w:rPr>
      </w:pPr>
    </w:p>
    <w:p w:rsidR="00CC13E6" w:rsidRPr="00333E2B" w:rsidRDefault="00661AD5" w:rsidP="0054221C">
      <w:pPr>
        <w:rPr>
          <w:rFonts w:asciiTheme="minorHAnsi" w:hAnsiTheme="minorHAnsi"/>
          <w:b/>
          <w:sz w:val="21"/>
          <w:szCs w:val="21"/>
        </w:rPr>
      </w:pPr>
      <w:r w:rsidRPr="00333E2B">
        <w:rPr>
          <w:rFonts w:asciiTheme="minorHAnsi" w:hAnsiTheme="minorHAnsi"/>
          <w:b/>
          <w:sz w:val="21"/>
          <w:szCs w:val="21"/>
        </w:rPr>
        <w:t>1</w:t>
      </w:r>
      <w:r w:rsidR="007A1F4A" w:rsidRPr="00333E2B">
        <w:rPr>
          <w:rFonts w:asciiTheme="minorHAnsi" w:hAnsiTheme="minorHAnsi"/>
          <w:b/>
          <w:sz w:val="21"/>
          <w:szCs w:val="21"/>
        </w:rPr>
        <w:t>0</w:t>
      </w:r>
      <w:r w:rsidRPr="00333E2B">
        <w:rPr>
          <w:rFonts w:asciiTheme="minorHAnsi" w:hAnsiTheme="minorHAnsi"/>
          <w:b/>
          <w:sz w:val="21"/>
          <w:szCs w:val="21"/>
        </w:rPr>
        <w:t>:</w:t>
      </w:r>
      <w:r w:rsidR="00CC13E6" w:rsidRPr="00333E2B">
        <w:rPr>
          <w:rFonts w:asciiTheme="minorHAnsi" w:hAnsiTheme="minorHAnsi"/>
          <w:b/>
          <w:sz w:val="21"/>
          <w:szCs w:val="21"/>
        </w:rPr>
        <w:t>50</w:t>
      </w:r>
      <w:r w:rsidRPr="00333E2B">
        <w:rPr>
          <w:rFonts w:asciiTheme="minorHAnsi" w:hAnsiTheme="minorHAnsi"/>
          <w:b/>
          <w:sz w:val="21"/>
          <w:szCs w:val="21"/>
        </w:rPr>
        <w:t xml:space="preserve"> to </w:t>
      </w:r>
      <w:r w:rsidR="00CC13E6" w:rsidRPr="00333E2B">
        <w:rPr>
          <w:rFonts w:asciiTheme="minorHAnsi" w:hAnsiTheme="minorHAnsi"/>
          <w:b/>
          <w:sz w:val="21"/>
          <w:szCs w:val="21"/>
        </w:rPr>
        <w:t>11:0</w:t>
      </w:r>
      <w:r w:rsidR="005136D2" w:rsidRPr="00333E2B">
        <w:rPr>
          <w:rFonts w:asciiTheme="minorHAnsi" w:hAnsiTheme="minorHAnsi"/>
          <w:b/>
          <w:sz w:val="21"/>
          <w:szCs w:val="21"/>
        </w:rPr>
        <w:t>0</w:t>
      </w:r>
      <w:r w:rsidR="0054221C" w:rsidRPr="00333E2B">
        <w:rPr>
          <w:rFonts w:asciiTheme="minorHAnsi" w:hAnsiTheme="minorHAnsi"/>
          <w:b/>
          <w:sz w:val="21"/>
          <w:szCs w:val="21"/>
        </w:rPr>
        <w:tab/>
      </w:r>
      <w:r w:rsidR="00177B22" w:rsidRPr="00333E2B">
        <w:rPr>
          <w:rFonts w:asciiTheme="minorHAnsi" w:hAnsiTheme="minorHAnsi"/>
          <w:b/>
          <w:sz w:val="21"/>
          <w:szCs w:val="21"/>
        </w:rPr>
        <w:tab/>
      </w:r>
      <w:r w:rsidR="00CC13E6" w:rsidRPr="00333E2B">
        <w:rPr>
          <w:rFonts w:asciiTheme="minorHAnsi" w:hAnsiTheme="minorHAnsi"/>
          <w:b/>
          <w:sz w:val="21"/>
          <w:szCs w:val="21"/>
        </w:rPr>
        <w:t>Models from the Field</w:t>
      </w:r>
    </w:p>
    <w:p w:rsidR="00CC13E6" w:rsidRPr="00333E2B" w:rsidRDefault="00CC13E6" w:rsidP="0054221C">
      <w:pPr>
        <w:rPr>
          <w:rFonts w:asciiTheme="minorHAnsi" w:hAnsiTheme="minorHAnsi"/>
          <w:b/>
          <w:sz w:val="21"/>
          <w:szCs w:val="21"/>
        </w:rPr>
      </w:pPr>
    </w:p>
    <w:p w:rsidR="00CC13E6" w:rsidRPr="00333E2B" w:rsidRDefault="00CC13E6" w:rsidP="005136D2">
      <w:pPr>
        <w:numPr>
          <w:ilvl w:val="0"/>
          <w:numId w:val="15"/>
        </w:numPr>
        <w:ind w:left="1080"/>
        <w:rPr>
          <w:rFonts w:asciiTheme="minorHAnsi" w:hAnsiTheme="minorHAnsi"/>
          <w:sz w:val="21"/>
          <w:szCs w:val="21"/>
        </w:rPr>
      </w:pPr>
      <w:r w:rsidRPr="00333E2B">
        <w:rPr>
          <w:rFonts w:asciiTheme="minorHAnsi" w:hAnsiTheme="minorHAnsi"/>
          <w:sz w:val="21"/>
          <w:szCs w:val="21"/>
        </w:rPr>
        <w:t>Is there any additional discussion since the meeting on 1/15?  Is there anything of interest from the homework to highlight?</w:t>
      </w:r>
    </w:p>
    <w:p w:rsidR="000F3AA2" w:rsidRPr="00333E2B" w:rsidRDefault="000F3AA2" w:rsidP="000F3AA2">
      <w:pPr>
        <w:ind w:left="1080"/>
        <w:rPr>
          <w:rFonts w:asciiTheme="minorHAnsi" w:hAnsiTheme="minorHAnsi"/>
          <w:sz w:val="21"/>
          <w:szCs w:val="21"/>
        </w:rPr>
      </w:pPr>
    </w:p>
    <w:p w:rsidR="00B44606" w:rsidRPr="00333E2B" w:rsidRDefault="00B44606" w:rsidP="000F3AA2">
      <w:pPr>
        <w:rPr>
          <w:rFonts w:asciiTheme="minorHAnsi" w:hAnsiTheme="minorHAnsi"/>
          <w:b/>
          <w:color w:val="0070C0"/>
          <w:sz w:val="21"/>
          <w:szCs w:val="21"/>
        </w:rPr>
      </w:pPr>
      <w:r w:rsidRPr="00333E2B">
        <w:rPr>
          <w:rFonts w:asciiTheme="minorHAnsi" w:hAnsiTheme="minorHAnsi"/>
          <w:b/>
          <w:color w:val="0070C0"/>
          <w:sz w:val="21"/>
          <w:szCs w:val="21"/>
        </w:rPr>
        <w:t>We reviewed the minutes.</w:t>
      </w:r>
    </w:p>
    <w:p w:rsidR="000F3AA2" w:rsidRPr="00333E2B" w:rsidRDefault="000F3AA2" w:rsidP="000F3AA2">
      <w:pPr>
        <w:rPr>
          <w:rFonts w:asciiTheme="minorHAnsi" w:hAnsiTheme="minorHAnsi"/>
          <w:b/>
          <w:color w:val="0070C0"/>
          <w:sz w:val="21"/>
          <w:szCs w:val="21"/>
        </w:rPr>
      </w:pPr>
      <w:r w:rsidRPr="00333E2B">
        <w:rPr>
          <w:rFonts w:asciiTheme="minorHAnsi" w:hAnsiTheme="minorHAnsi"/>
          <w:b/>
          <w:color w:val="0070C0"/>
          <w:sz w:val="21"/>
          <w:szCs w:val="21"/>
        </w:rPr>
        <w:t xml:space="preserve">King County – helpful to read a model for something very abstract – it seems that we maybe have some of these pieces in place already?  </w:t>
      </w:r>
    </w:p>
    <w:p w:rsidR="000F3AA2" w:rsidRPr="00333E2B" w:rsidRDefault="000F3AA2" w:rsidP="000F3AA2">
      <w:pPr>
        <w:rPr>
          <w:rFonts w:asciiTheme="minorHAnsi" w:hAnsiTheme="minorHAnsi"/>
          <w:b/>
          <w:color w:val="0070C0"/>
          <w:sz w:val="21"/>
          <w:szCs w:val="21"/>
        </w:rPr>
      </w:pPr>
      <w:r w:rsidRPr="00333E2B">
        <w:rPr>
          <w:rFonts w:asciiTheme="minorHAnsi" w:hAnsiTheme="minorHAnsi"/>
          <w:b/>
          <w:color w:val="0070C0"/>
          <w:sz w:val="21"/>
          <w:szCs w:val="21"/>
        </w:rPr>
        <w:t>Mary Ellen – has models to share, will forward</w:t>
      </w:r>
      <w:r w:rsidR="00B44606" w:rsidRPr="00333E2B">
        <w:rPr>
          <w:rFonts w:asciiTheme="minorHAnsi" w:hAnsiTheme="minorHAnsi"/>
          <w:b/>
          <w:color w:val="0070C0"/>
          <w:sz w:val="21"/>
          <w:szCs w:val="21"/>
        </w:rPr>
        <w:t xml:space="preserve"> to Sarah to share</w:t>
      </w:r>
    </w:p>
    <w:p w:rsidR="000F3AA2" w:rsidRDefault="000F3AA2" w:rsidP="000F3AA2">
      <w:pPr>
        <w:rPr>
          <w:rFonts w:asciiTheme="minorHAnsi" w:hAnsiTheme="minorHAnsi"/>
          <w:color w:val="0070C0"/>
          <w:sz w:val="21"/>
          <w:szCs w:val="21"/>
        </w:rPr>
      </w:pPr>
    </w:p>
    <w:p w:rsidR="007E6D49" w:rsidRPr="00333E2B" w:rsidRDefault="007E6D49" w:rsidP="000F3AA2">
      <w:pPr>
        <w:rPr>
          <w:rFonts w:asciiTheme="minorHAnsi" w:hAnsiTheme="minorHAnsi"/>
          <w:color w:val="0070C0"/>
          <w:sz w:val="21"/>
          <w:szCs w:val="21"/>
        </w:rPr>
      </w:pPr>
    </w:p>
    <w:p w:rsidR="00E403A6" w:rsidRDefault="007A1F4A" w:rsidP="000E64E2">
      <w:pPr>
        <w:ind w:left="2160" w:hanging="2160"/>
        <w:rPr>
          <w:rFonts w:asciiTheme="minorHAnsi" w:hAnsiTheme="minorHAnsi"/>
          <w:b/>
          <w:sz w:val="21"/>
          <w:szCs w:val="21"/>
        </w:rPr>
      </w:pPr>
      <w:r w:rsidRPr="00333E2B">
        <w:rPr>
          <w:rFonts w:asciiTheme="minorHAnsi" w:hAnsiTheme="minorHAnsi"/>
          <w:b/>
          <w:sz w:val="21"/>
          <w:szCs w:val="21"/>
        </w:rPr>
        <w:t>1</w:t>
      </w:r>
      <w:r w:rsidR="00CC13E6" w:rsidRPr="00333E2B">
        <w:rPr>
          <w:rFonts w:asciiTheme="minorHAnsi" w:hAnsiTheme="minorHAnsi"/>
          <w:b/>
          <w:sz w:val="21"/>
          <w:szCs w:val="21"/>
        </w:rPr>
        <w:t>1</w:t>
      </w:r>
      <w:r w:rsidRPr="00333E2B">
        <w:rPr>
          <w:rFonts w:asciiTheme="minorHAnsi" w:hAnsiTheme="minorHAnsi"/>
          <w:b/>
          <w:sz w:val="21"/>
          <w:szCs w:val="21"/>
        </w:rPr>
        <w:t>:0</w:t>
      </w:r>
      <w:r w:rsidR="005136D2" w:rsidRPr="00333E2B">
        <w:rPr>
          <w:rFonts w:asciiTheme="minorHAnsi" w:hAnsiTheme="minorHAnsi"/>
          <w:b/>
          <w:sz w:val="21"/>
          <w:szCs w:val="21"/>
        </w:rPr>
        <w:t>0</w:t>
      </w:r>
      <w:r w:rsidRPr="00333E2B">
        <w:rPr>
          <w:rFonts w:asciiTheme="minorHAnsi" w:hAnsiTheme="minorHAnsi"/>
          <w:b/>
          <w:sz w:val="21"/>
          <w:szCs w:val="21"/>
        </w:rPr>
        <w:t xml:space="preserve"> to 11</w:t>
      </w:r>
      <w:r w:rsidR="000E64E2" w:rsidRPr="00333E2B">
        <w:rPr>
          <w:rFonts w:asciiTheme="minorHAnsi" w:hAnsiTheme="minorHAnsi"/>
          <w:b/>
          <w:sz w:val="21"/>
          <w:szCs w:val="21"/>
        </w:rPr>
        <w:t>:</w:t>
      </w:r>
      <w:r w:rsidR="005136D2" w:rsidRPr="00333E2B">
        <w:rPr>
          <w:rFonts w:asciiTheme="minorHAnsi" w:hAnsiTheme="minorHAnsi"/>
          <w:b/>
          <w:sz w:val="21"/>
          <w:szCs w:val="21"/>
        </w:rPr>
        <w:t>20</w:t>
      </w:r>
      <w:r w:rsidR="0034415D" w:rsidRPr="00333E2B">
        <w:rPr>
          <w:rFonts w:asciiTheme="minorHAnsi" w:hAnsiTheme="minorHAnsi"/>
          <w:b/>
          <w:sz w:val="21"/>
          <w:szCs w:val="21"/>
        </w:rPr>
        <w:tab/>
      </w:r>
      <w:r w:rsidR="00CC13E6" w:rsidRPr="00333E2B">
        <w:rPr>
          <w:rFonts w:asciiTheme="minorHAnsi" w:hAnsiTheme="minorHAnsi"/>
          <w:b/>
          <w:sz w:val="21"/>
          <w:szCs w:val="21"/>
        </w:rPr>
        <w:t>Review</w:t>
      </w:r>
      <w:r w:rsidRPr="00333E2B">
        <w:rPr>
          <w:rFonts w:asciiTheme="minorHAnsi" w:hAnsiTheme="minorHAnsi"/>
          <w:b/>
          <w:sz w:val="21"/>
          <w:szCs w:val="21"/>
        </w:rPr>
        <w:t xml:space="preserve"> “Initial Key Questions” (Paul)</w:t>
      </w:r>
    </w:p>
    <w:p w:rsidR="007E6D49" w:rsidRPr="00333E2B" w:rsidRDefault="007E6D49" w:rsidP="000E64E2">
      <w:pPr>
        <w:ind w:left="2160" w:hanging="2160"/>
        <w:rPr>
          <w:rFonts w:asciiTheme="minorHAnsi" w:hAnsiTheme="minorHAnsi"/>
          <w:b/>
          <w:sz w:val="21"/>
          <w:szCs w:val="21"/>
        </w:rPr>
      </w:pPr>
    </w:p>
    <w:p w:rsidR="00CC13E6" w:rsidRPr="00333E2B" w:rsidRDefault="00CC13E6" w:rsidP="00CE4611">
      <w:pPr>
        <w:ind w:left="810"/>
        <w:rPr>
          <w:rFonts w:asciiTheme="minorHAnsi" w:hAnsiTheme="minorHAnsi"/>
          <w:b/>
          <w:sz w:val="21"/>
          <w:szCs w:val="21"/>
        </w:rPr>
      </w:pPr>
      <w:r w:rsidRPr="00333E2B">
        <w:rPr>
          <w:rFonts w:asciiTheme="minorHAnsi" w:hAnsiTheme="minorHAnsi"/>
          <w:b/>
          <w:sz w:val="21"/>
          <w:szCs w:val="21"/>
        </w:rPr>
        <w:t>These questions were discussed at the last meeting, and hop</w:t>
      </w:r>
      <w:r w:rsidR="005136D2" w:rsidRPr="00333E2B">
        <w:rPr>
          <w:rFonts w:asciiTheme="minorHAnsi" w:hAnsiTheme="minorHAnsi"/>
          <w:b/>
          <w:sz w:val="21"/>
          <w:szCs w:val="21"/>
        </w:rPr>
        <w:t xml:space="preserve">efully at some local Continuums </w:t>
      </w:r>
      <w:r w:rsidRPr="00333E2B">
        <w:rPr>
          <w:rFonts w:asciiTheme="minorHAnsi" w:hAnsiTheme="minorHAnsi"/>
          <w:b/>
          <w:sz w:val="21"/>
          <w:szCs w:val="21"/>
        </w:rPr>
        <w:t>of Care.  Additional points for discussion?</w:t>
      </w:r>
    </w:p>
    <w:p w:rsidR="005136D2" w:rsidRPr="00333E2B" w:rsidRDefault="005136D2" w:rsidP="00CE4611">
      <w:pPr>
        <w:ind w:left="1080" w:hanging="270"/>
        <w:rPr>
          <w:rFonts w:asciiTheme="minorHAnsi" w:hAnsiTheme="minorHAnsi"/>
          <w:b/>
          <w:sz w:val="21"/>
          <w:szCs w:val="21"/>
        </w:rPr>
      </w:pPr>
    </w:p>
    <w:p w:rsidR="007A1F4A" w:rsidRPr="00333E2B" w:rsidRDefault="007A1F4A" w:rsidP="00CE4611">
      <w:pPr>
        <w:numPr>
          <w:ilvl w:val="0"/>
          <w:numId w:val="15"/>
        </w:numPr>
        <w:ind w:left="1080" w:hanging="270"/>
        <w:rPr>
          <w:rFonts w:asciiTheme="minorHAnsi" w:hAnsiTheme="minorHAnsi"/>
          <w:sz w:val="21"/>
          <w:szCs w:val="21"/>
        </w:rPr>
      </w:pPr>
      <w:r w:rsidRPr="00333E2B">
        <w:rPr>
          <w:rFonts w:asciiTheme="minorHAnsi" w:hAnsiTheme="minorHAnsi"/>
          <w:sz w:val="21"/>
          <w:szCs w:val="21"/>
        </w:rPr>
        <w:t>What obstacles must be overcome to build cooperation from stakeholders?</w:t>
      </w:r>
    </w:p>
    <w:p w:rsidR="007A1F4A" w:rsidRPr="00333E2B" w:rsidRDefault="007A1F4A" w:rsidP="00CE4611">
      <w:pPr>
        <w:numPr>
          <w:ilvl w:val="0"/>
          <w:numId w:val="15"/>
        </w:numPr>
        <w:ind w:left="1080" w:hanging="270"/>
        <w:rPr>
          <w:rFonts w:asciiTheme="minorHAnsi" w:hAnsiTheme="minorHAnsi"/>
          <w:sz w:val="21"/>
          <w:szCs w:val="21"/>
        </w:rPr>
      </w:pPr>
      <w:r w:rsidRPr="00333E2B">
        <w:rPr>
          <w:rFonts w:asciiTheme="minorHAnsi" w:hAnsiTheme="minorHAnsi"/>
          <w:sz w:val="21"/>
          <w:szCs w:val="21"/>
        </w:rPr>
        <w:t>Are other system changes needed, at least informally, in addition to coordinated entry to meet expectations and HUD outcomes?</w:t>
      </w:r>
    </w:p>
    <w:p w:rsidR="007A1F4A" w:rsidRPr="00333E2B" w:rsidRDefault="007A1F4A" w:rsidP="00CE4611">
      <w:pPr>
        <w:numPr>
          <w:ilvl w:val="0"/>
          <w:numId w:val="15"/>
        </w:numPr>
        <w:ind w:left="1080" w:hanging="270"/>
        <w:rPr>
          <w:rFonts w:asciiTheme="minorHAnsi" w:hAnsiTheme="minorHAnsi"/>
          <w:sz w:val="21"/>
          <w:szCs w:val="21"/>
        </w:rPr>
      </w:pPr>
      <w:r w:rsidRPr="00333E2B">
        <w:rPr>
          <w:rFonts w:asciiTheme="minorHAnsi" w:hAnsiTheme="minorHAnsi"/>
          <w:sz w:val="21"/>
          <w:szCs w:val="21"/>
        </w:rPr>
        <w:t>Which gaps in services, infrastructure, and other resources are reconcilable? Which ones are intractable?</w:t>
      </w:r>
    </w:p>
    <w:p w:rsidR="007A1F4A" w:rsidRPr="00333E2B" w:rsidRDefault="007A1F4A" w:rsidP="00CE4611">
      <w:pPr>
        <w:numPr>
          <w:ilvl w:val="0"/>
          <w:numId w:val="15"/>
        </w:numPr>
        <w:ind w:left="1080" w:hanging="270"/>
        <w:rPr>
          <w:rFonts w:asciiTheme="minorHAnsi" w:hAnsiTheme="minorHAnsi"/>
          <w:sz w:val="21"/>
          <w:szCs w:val="21"/>
        </w:rPr>
      </w:pPr>
      <w:r w:rsidRPr="00333E2B">
        <w:rPr>
          <w:rFonts w:asciiTheme="minorHAnsi" w:hAnsiTheme="minorHAnsi"/>
          <w:sz w:val="21"/>
          <w:szCs w:val="21"/>
        </w:rPr>
        <w:t>What population(s) will the system serve? All or just families? Homeless and at risk, or just homeless? How will the current environment affect the breadth and depth of the coordinated entry system at implementation? When could the system include all populations if choosing to serve just one population initially?</w:t>
      </w:r>
    </w:p>
    <w:p w:rsidR="007A1F4A" w:rsidRPr="00333E2B" w:rsidRDefault="007A1F4A" w:rsidP="00CE4611">
      <w:pPr>
        <w:numPr>
          <w:ilvl w:val="0"/>
          <w:numId w:val="15"/>
        </w:numPr>
        <w:ind w:left="1080" w:hanging="270"/>
        <w:rPr>
          <w:rFonts w:asciiTheme="minorHAnsi" w:hAnsiTheme="minorHAnsi"/>
          <w:sz w:val="21"/>
          <w:szCs w:val="21"/>
        </w:rPr>
      </w:pPr>
      <w:r w:rsidRPr="00333E2B">
        <w:rPr>
          <w:rFonts w:asciiTheme="minorHAnsi" w:hAnsiTheme="minorHAnsi"/>
          <w:sz w:val="21"/>
          <w:szCs w:val="21"/>
        </w:rPr>
        <w:t>What realities about the population(s) to be served, the geographic area, service providers, and budgets must be taken into consideration to determine which coordinated entry model will work best?</w:t>
      </w:r>
    </w:p>
    <w:p w:rsidR="00CC13E6" w:rsidRPr="00333E2B" w:rsidRDefault="00CC13E6" w:rsidP="00CC13E6">
      <w:pPr>
        <w:rPr>
          <w:rFonts w:asciiTheme="minorHAnsi" w:hAnsiTheme="minorHAnsi"/>
          <w:sz w:val="21"/>
          <w:szCs w:val="21"/>
        </w:rPr>
      </w:pPr>
    </w:p>
    <w:p w:rsidR="00CC13E6" w:rsidRPr="00333E2B" w:rsidRDefault="00B44606" w:rsidP="00CC13E6">
      <w:pPr>
        <w:rPr>
          <w:rFonts w:asciiTheme="minorHAnsi" w:hAnsiTheme="minorHAnsi"/>
          <w:b/>
          <w:color w:val="0070C0"/>
          <w:sz w:val="21"/>
          <w:szCs w:val="21"/>
        </w:rPr>
      </w:pPr>
      <w:r w:rsidRPr="00333E2B">
        <w:rPr>
          <w:rFonts w:asciiTheme="minorHAnsi" w:hAnsiTheme="minorHAnsi"/>
          <w:b/>
          <w:color w:val="0070C0"/>
          <w:sz w:val="21"/>
          <w:szCs w:val="21"/>
        </w:rPr>
        <w:t>In addition to what was discussed on 1/15:</w:t>
      </w:r>
    </w:p>
    <w:p w:rsidR="00B44606" w:rsidRPr="00333E2B" w:rsidRDefault="00B44606" w:rsidP="00CC13E6">
      <w:pPr>
        <w:rPr>
          <w:rFonts w:asciiTheme="minorHAnsi" w:hAnsiTheme="minorHAnsi"/>
          <w:b/>
          <w:color w:val="0070C0"/>
          <w:sz w:val="21"/>
          <w:szCs w:val="21"/>
        </w:rPr>
      </w:pPr>
    </w:p>
    <w:p w:rsidR="00386848" w:rsidRPr="00333E2B" w:rsidRDefault="00386848" w:rsidP="00CC13E6">
      <w:pPr>
        <w:rPr>
          <w:rFonts w:asciiTheme="minorHAnsi" w:hAnsiTheme="minorHAnsi"/>
          <w:b/>
          <w:color w:val="0070C0"/>
          <w:sz w:val="21"/>
          <w:szCs w:val="21"/>
        </w:rPr>
      </w:pPr>
      <w:r w:rsidRPr="00333E2B">
        <w:rPr>
          <w:rFonts w:asciiTheme="minorHAnsi" w:hAnsiTheme="minorHAnsi"/>
          <w:b/>
          <w:color w:val="0070C0"/>
          <w:sz w:val="21"/>
          <w:szCs w:val="21"/>
        </w:rPr>
        <w:t xml:space="preserve">Depending on the population – the process would be different.  e.g., in-person screening could be difficult for some BUT face-to-face is better for others – </w:t>
      </w:r>
      <w:r w:rsidR="00B44606" w:rsidRPr="00333E2B">
        <w:rPr>
          <w:rFonts w:asciiTheme="minorHAnsi" w:hAnsiTheme="minorHAnsi"/>
          <w:b/>
          <w:color w:val="0070C0"/>
          <w:sz w:val="21"/>
          <w:szCs w:val="21"/>
        </w:rPr>
        <w:t>we may have a</w:t>
      </w:r>
      <w:r w:rsidRPr="00333E2B">
        <w:rPr>
          <w:rFonts w:asciiTheme="minorHAnsi" w:hAnsiTheme="minorHAnsi"/>
          <w:b/>
          <w:color w:val="0070C0"/>
          <w:sz w:val="21"/>
          <w:szCs w:val="21"/>
        </w:rPr>
        <w:t xml:space="preserve"> model </w:t>
      </w:r>
      <w:r w:rsidR="00B44606" w:rsidRPr="00333E2B">
        <w:rPr>
          <w:rFonts w:asciiTheme="minorHAnsi" w:hAnsiTheme="minorHAnsi"/>
          <w:b/>
          <w:color w:val="0070C0"/>
          <w:sz w:val="21"/>
          <w:szCs w:val="21"/>
        </w:rPr>
        <w:t>that</w:t>
      </w:r>
      <w:r w:rsidRPr="00333E2B">
        <w:rPr>
          <w:rFonts w:asciiTheme="minorHAnsi" w:hAnsiTheme="minorHAnsi"/>
          <w:b/>
          <w:color w:val="0070C0"/>
          <w:sz w:val="21"/>
          <w:szCs w:val="21"/>
        </w:rPr>
        <w:t xml:space="preserve"> shift</w:t>
      </w:r>
      <w:r w:rsidR="00B44606" w:rsidRPr="00333E2B">
        <w:rPr>
          <w:rFonts w:asciiTheme="minorHAnsi" w:hAnsiTheme="minorHAnsi"/>
          <w:b/>
          <w:color w:val="0070C0"/>
          <w:sz w:val="21"/>
          <w:szCs w:val="21"/>
        </w:rPr>
        <w:t>s</w:t>
      </w:r>
      <w:r w:rsidRPr="00333E2B">
        <w:rPr>
          <w:rFonts w:asciiTheme="minorHAnsi" w:hAnsiTheme="minorHAnsi"/>
          <w:b/>
          <w:color w:val="0070C0"/>
          <w:sz w:val="21"/>
          <w:szCs w:val="21"/>
        </w:rPr>
        <w:t xml:space="preserve"> based on the population</w:t>
      </w:r>
    </w:p>
    <w:p w:rsidR="00386848" w:rsidRPr="00333E2B" w:rsidRDefault="00386848" w:rsidP="00CC13E6">
      <w:pPr>
        <w:rPr>
          <w:rFonts w:asciiTheme="minorHAnsi" w:hAnsiTheme="minorHAnsi"/>
          <w:b/>
          <w:color w:val="0070C0"/>
          <w:sz w:val="21"/>
          <w:szCs w:val="21"/>
        </w:rPr>
      </w:pPr>
    </w:p>
    <w:p w:rsidR="00386848" w:rsidRPr="00333E2B" w:rsidRDefault="00386848" w:rsidP="00CC13E6">
      <w:pPr>
        <w:rPr>
          <w:rFonts w:asciiTheme="minorHAnsi" w:hAnsiTheme="minorHAnsi"/>
          <w:b/>
          <w:color w:val="0070C0"/>
          <w:sz w:val="21"/>
          <w:szCs w:val="21"/>
        </w:rPr>
      </w:pPr>
      <w:r w:rsidRPr="00333E2B">
        <w:rPr>
          <w:rFonts w:asciiTheme="minorHAnsi" w:hAnsiTheme="minorHAnsi"/>
          <w:b/>
          <w:color w:val="0070C0"/>
          <w:sz w:val="21"/>
          <w:szCs w:val="21"/>
        </w:rPr>
        <w:t>Many people do prefer face-to-face due to trust issues – esp</w:t>
      </w:r>
      <w:r w:rsidR="00B44606" w:rsidRPr="00333E2B">
        <w:rPr>
          <w:rFonts w:asciiTheme="minorHAnsi" w:hAnsiTheme="minorHAnsi"/>
          <w:b/>
          <w:color w:val="0070C0"/>
          <w:sz w:val="21"/>
          <w:szCs w:val="21"/>
        </w:rPr>
        <w:t>ecially</w:t>
      </w:r>
      <w:r w:rsidRPr="00333E2B">
        <w:rPr>
          <w:rFonts w:asciiTheme="minorHAnsi" w:hAnsiTheme="minorHAnsi"/>
          <w:b/>
          <w:color w:val="0070C0"/>
          <w:sz w:val="21"/>
          <w:szCs w:val="21"/>
        </w:rPr>
        <w:t xml:space="preserve"> folks with persistent mental illness</w:t>
      </w:r>
    </w:p>
    <w:p w:rsidR="00386848" w:rsidRPr="00333E2B" w:rsidRDefault="00386848" w:rsidP="00CC13E6">
      <w:pPr>
        <w:rPr>
          <w:rFonts w:asciiTheme="minorHAnsi" w:hAnsiTheme="minorHAnsi"/>
          <w:b/>
          <w:color w:val="0070C0"/>
          <w:sz w:val="21"/>
          <w:szCs w:val="21"/>
        </w:rPr>
      </w:pPr>
      <w:r w:rsidRPr="00333E2B">
        <w:rPr>
          <w:rFonts w:asciiTheme="minorHAnsi" w:hAnsiTheme="minorHAnsi"/>
          <w:b/>
          <w:color w:val="0070C0"/>
          <w:sz w:val="21"/>
          <w:szCs w:val="21"/>
        </w:rPr>
        <w:t xml:space="preserve">Is it possible to “meet people where they are at”?  </w:t>
      </w:r>
      <w:proofErr w:type="gramStart"/>
      <w:r w:rsidRPr="00333E2B">
        <w:rPr>
          <w:rFonts w:asciiTheme="minorHAnsi" w:hAnsiTheme="minorHAnsi"/>
          <w:b/>
          <w:color w:val="0070C0"/>
          <w:sz w:val="21"/>
          <w:szCs w:val="21"/>
        </w:rPr>
        <w:t>mobile</w:t>
      </w:r>
      <w:proofErr w:type="gramEnd"/>
      <w:r w:rsidRPr="00333E2B">
        <w:rPr>
          <w:rFonts w:asciiTheme="minorHAnsi" w:hAnsiTheme="minorHAnsi"/>
          <w:b/>
          <w:color w:val="0070C0"/>
          <w:sz w:val="21"/>
          <w:szCs w:val="21"/>
        </w:rPr>
        <w:t xml:space="preserve"> entry</w:t>
      </w:r>
      <w:r w:rsidR="00B44606" w:rsidRPr="00333E2B">
        <w:rPr>
          <w:rFonts w:asciiTheme="minorHAnsi" w:hAnsiTheme="minorHAnsi"/>
          <w:b/>
          <w:color w:val="0070C0"/>
          <w:sz w:val="21"/>
          <w:szCs w:val="21"/>
        </w:rPr>
        <w:t xml:space="preserve"> points?</w:t>
      </w:r>
    </w:p>
    <w:p w:rsidR="00386848" w:rsidRPr="00333E2B" w:rsidRDefault="00386848" w:rsidP="00CC13E6">
      <w:pPr>
        <w:rPr>
          <w:rFonts w:asciiTheme="minorHAnsi" w:hAnsiTheme="minorHAnsi"/>
          <w:b/>
          <w:color w:val="0070C0"/>
          <w:sz w:val="21"/>
          <w:szCs w:val="21"/>
        </w:rPr>
      </w:pPr>
    </w:p>
    <w:p w:rsidR="00386848" w:rsidRPr="00333E2B" w:rsidRDefault="00386848" w:rsidP="00CC13E6">
      <w:pPr>
        <w:rPr>
          <w:rFonts w:asciiTheme="minorHAnsi" w:hAnsiTheme="minorHAnsi"/>
          <w:b/>
          <w:color w:val="0070C0"/>
          <w:sz w:val="21"/>
          <w:szCs w:val="21"/>
        </w:rPr>
      </w:pPr>
      <w:r w:rsidRPr="00333E2B">
        <w:rPr>
          <w:rFonts w:asciiTheme="minorHAnsi" w:hAnsiTheme="minorHAnsi"/>
          <w:b/>
          <w:color w:val="0070C0"/>
          <w:sz w:val="21"/>
          <w:szCs w:val="21"/>
        </w:rPr>
        <w:t>Common screening tool – are there samples?</w:t>
      </w:r>
      <w:r w:rsidR="00C5623C" w:rsidRPr="00333E2B">
        <w:rPr>
          <w:rFonts w:asciiTheme="minorHAnsi" w:hAnsiTheme="minorHAnsi"/>
          <w:b/>
          <w:color w:val="0070C0"/>
          <w:sz w:val="21"/>
          <w:szCs w:val="21"/>
        </w:rPr>
        <w:t xml:space="preserve"> (</w:t>
      </w:r>
      <w:proofErr w:type="gramStart"/>
      <w:r w:rsidR="00C5623C" w:rsidRPr="00333E2B">
        <w:rPr>
          <w:rFonts w:asciiTheme="minorHAnsi" w:hAnsiTheme="minorHAnsi"/>
          <w:b/>
          <w:color w:val="0070C0"/>
          <w:sz w:val="21"/>
          <w:szCs w:val="21"/>
        </w:rPr>
        <w:t>yes</w:t>
      </w:r>
      <w:proofErr w:type="gramEnd"/>
      <w:r w:rsidR="00C5623C" w:rsidRPr="00333E2B">
        <w:rPr>
          <w:rFonts w:asciiTheme="minorHAnsi" w:hAnsiTheme="minorHAnsi"/>
          <w:b/>
          <w:color w:val="0070C0"/>
          <w:sz w:val="21"/>
          <w:szCs w:val="21"/>
        </w:rPr>
        <w:t>, Chittenden and others)</w:t>
      </w:r>
      <w:r w:rsidR="00B44606" w:rsidRPr="00333E2B">
        <w:rPr>
          <w:rFonts w:asciiTheme="minorHAnsi" w:hAnsiTheme="minorHAnsi"/>
          <w:b/>
          <w:color w:val="0070C0"/>
          <w:sz w:val="21"/>
          <w:szCs w:val="21"/>
        </w:rPr>
        <w:t xml:space="preserve">  What would be the s</w:t>
      </w:r>
      <w:r w:rsidRPr="00333E2B">
        <w:rPr>
          <w:rFonts w:asciiTheme="minorHAnsi" w:hAnsiTheme="minorHAnsi"/>
          <w:b/>
          <w:color w:val="0070C0"/>
          <w:sz w:val="21"/>
          <w:szCs w:val="21"/>
        </w:rPr>
        <w:t>cope of tool/purpose?</w:t>
      </w:r>
      <w:r w:rsidR="00B44606" w:rsidRPr="00333E2B">
        <w:rPr>
          <w:rFonts w:asciiTheme="minorHAnsi" w:hAnsiTheme="minorHAnsi"/>
          <w:b/>
          <w:color w:val="0070C0"/>
          <w:sz w:val="21"/>
          <w:szCs w:val="21"/>
        </w:rPr>
        <w:t xml:space="preserve">  </w:t>
      </w:r>
      <w:proofErr w:type="gramStart"/>
      <w:r w:rsidR="00B44606" w:rsidRPr="00333E2B">
        <w:rPr>
          <w:rFonts w:asciiTheme="minorHAnsi" w:hAnsiTheme="minorHAnsi"/>
          <w:b/>
          <w:color w:val="0070C0"/>
          <w:sz w:val="21"/>
          <w:szCs w:val="21"/>
        </w:rPr>
        <w:t>Something for discussion.</w:t>
      </w:r>
      <w:proofErr w:type="gramEnd"/>
    </w:p>
    <w:p w:rsidR="00386848" w:rsidRPr="00333E2B" w:rsidRDefault="00386848" w:rsidP="00CC13E6">
      <w:pPr>
        <w:rPr>
          <w:rFonts w:asciiTheme="minorHAnsi" w:hAnsiTheme="minorHAnsi"/>
          <w:b/>
          <w:color w:val="0070C0"/>
          <w:sz w:val="21"/>
          <w:szCs w:val="21"/>
        </w:rPr>
      </w:pPr>
    </w:p>
    <w:p w:rsidR="00386848" w:rsidRPr="00333E2B" w:rsidRDefault="00386848" w:rsidP="00CC13E6">
      <w:pPr>
        <w:rPr>
          <w:rFonts w:asciiTheme="minorHAnsi" w:hAnsiTheme="minorHAnsi"/>
          <w:b/>
          <w:color w:val="0070C0"/>
          <w:sz w:val="21"/>
          <w:szCs w:val="21"/>
        </w:rPr>
      </w:pPr>
      <w:r w:rsidRPr="00333E2B">
        <w:rPr>
          <w:rFonts w:asciiTheme="minorHAnsi" w:hAnsiTheme="minorHAnsi"/>
          <w:b/>
          <w:color w:val="0070C0"/>
          <w:sz w:val="21"/>
          <w:szCs w:val="21"/>
        </w:rPr>
        <w:t>How can we utilize technology for coordinated access?  What are the challenges?  This would make for a very flexible system</w:t>
      </w:r>
      <w:r w:rsidR="00C5623C" w:rsidRPr="00333E2B">
        <w:rPr>
          <w:rFonts w:asciiTheme="minorHAnsi" w:hAnsiTheme="minorHAnsi"/>
          <w:b/>
          <w:color w:val="0070C0"/>
          <w:sz w:val="21"/>
          <w:szCs w:val="21"/>
        </w:rPr>
        <w:t xml:space="preserve"> – forefront of discussion.  Aggregated central system that is not in HMIS but links in terms of </w:t>
      </w:r>
      <w:r w:rsidR="00B44606" w:rsidRPr="00333E2B">
        <w:rPr>
          <w:rFonts w:asciiTheme="minorHAnsi" w:hAnsiTheme="minorHAnsi"/>
          <w:b/>
          <w:color w:val="0070C0"/>
          <w:sz w:val="21"/>
          <w:szCs w:val="21"/>
        </w:rPr>
        <w:t>the type of information collected (i.e., uses HMIS “universal” data points)</w:t>
      </w:r>
    </w:p>
    <w:p w:rsidR="00C5623C" w:rsidRPr="00333E2B" w:rsidRDefault="00C5623C" w:rsidP="00CC13E6">
      <w:pPr>
        <w:rPr>
          <w:rFonts w:asciiTheme="minorHAnsi" w:hAnsiTheme="minorHAnsi"/>
          <w:b/>
          <w:color w:val="0070C0"/>
          <w:sz w:val="21"/>
          <w:szCs w:val="21"/>
        </w:rPr>
      </w:pPr>
    </w:p>
    <w:p w:rsidR="00C5623C" w:rsidRPr="00333E2B" w:rsidRDefault="00C5623C" w:rsidP="00CC13E6">
      <w:pPr>
        <w:rPr>
          <w:rFonts w:asciiTheme="minorHAnsi" w:hAnsiTheme="minorHAnsi"/>
          <w:b/>
          <w:color w:val="0070C0"/>
          <w:sz w:val="21"/>
          <w:szCs w:val="21"/>
        </w:rPr>
      </w:pPr>
      <w:proofErr w:type="gramStart"/>
      <w:r w:rsidRPr="00333E2B">
        <w:rPr>
          <w:rFonts w:asciiTheme="minorHAnsi" w:hAnsiTheme="minorHAnsi"/>
          <w:b/>
          <w:color w:val="0070C0"/>
          <w:sz w:val="21"/>
          <w:szCs w:val="21"/>
        </w:rPr>
        <w:t xml:space="preserve">HMIS </w:t>
      </w:r>
      <w:r w:rsidR="00B44606" w:rsidRPr="00333E2B">
        <w:rPr>
          <w:rFonts w:asciiTheme="minorHAnsi" w:hAnsiTheme="minorHAnsi"/>
          <w:b/>
          <w:color w:val="0070C0"/>
          <w:sz w:val="21"/>
          <w:szCs w:val="21"/>
        </w:rPr>
        <w:t xml:space="preserve">workgroup </w:t>
      </w:r>
      <w:r w:rsidRPr="00333E2B">
        <w:rPr>
          <w:rFonts w:asciiTheme="minorHAnsi" w:hAnsiTheme="minorHAnsi"/>
          <w:b/>
          <w:color w:val="0070C0"/>
          <w:sz w:val="21"/>
          <w:szCs w:val="21"/>
        </w:rPr>
        <w:t xml:space="preserve">and </w:t>
      </w:r>
      <w:r w:rsidR="00B44606" w:rsidRPr="00333E2B">
        <w:rPr>
          <w:rFonts w:asciiTheme="minorHAnsi" w:hAnsiTheme="minorHAnsi"/>
          <w:b/>
          <w:color w:val="0070C0"/>
          <w:sz w:val="21"/>
          <w:szCs w:val="21"/>
        </w:rPr>
        <w:t>Coordinated Entry workgroup</w:t>
      </w:r>
      <w:r w:rsidRPr="00333E2B">
        <w:rPr>
          <w:rFonts w:asciiTheme="minorHAnsi" w:hAnsiTheme="minorHAnsi"/>
          <w:b/>
          <w:color w:val="0070C0"/>
          <w:sz w:val="21"/>
          <w:szCs w:val="21"/>
        </w:rPr>
        <w:t xml:space="preserve"> – </w:t>
      </w:r>
      <w:r w:rsidR="00B44606" w:rsidRPr="00333E2B">
        <w:rPr>
          <w:rFonts w:asciiTheme="minorHAnsi" w:hAnsiTheme="minorHAnsi"/>
          <w:b/>
          <w:color w:val="0070C0"/>
          <w:sz w:val="21"/>
          <w:szCs w:val="21"/>
        </w:rPr>
        <w:t xml:space="preserve">two groups with </w:t>
      </w:r>
      <w:r w:rsidRPr="00333E2B">
        <w:rPr>
          <w:rFonts w:asciiTheme="minorHAnsi" w:hAnsiTheme="minorHAnsi"/>
          <w:b/>
          <w:color w:val="0070C0"/>
          <w:sz w:val="21"/>
          <w:szCs w:val="21"/>
        </w:rPr>
        <w:t>planning happening in parallel.</w:t>
      </w:r>
      <w:proofErr w:type="gramEnd"/>
      <w:r w:rsidRPr="00333E2B">
        <w:rPr>
          <w:rFonts w:asciiTheme="minorHAnsi" w:hAnsiTheme="minorHAnsi"/>
          <w:b/>
          <w:color w:val="0070C0"/>
          <w:sz w:val="21"/>
          <w:szCs w:val="21"/>
        </w:rPr>
        <w:t xml:space="preserve">  How are we moving forward concurrently – recognize our limitations and integrate as best we can</w:t>
      </w:r>
      <w:r w:rsidR="00B44606" w:rsidRPr="00333E2B">
        <w:rPr>
          <w:rFonts w:asciiTheme="minorHAnsi" w:hAnsiTheme="minorHAnsi"/>
          <w:b/>
          <w:color w:val="0070C0"/>
          <w:sz w:val="21"/>
          <w:szCs w:val="21"/>
        </w:rPr>
        <w:t>?</w:t>
      </w:r>
    </w:p>
    <w:p w:rsidR="00C5623C" w:rsidRPr="00333E2B" w:rsidRDefault="00C5623C" w:rsidP="00CC13E6">
      <w:pPr>
        <w:rPr>
          <w:rFonts w:asciiTheme="minorHAnsi" w:hAnsiTheme="minorHAnsi"/>
          <w:b/>
          <w:color w:val="0070C0"/>
          <w:sz w:val="21"/>
          <w:szCs w:val="21"/>
        </w:rPr>
      </w:pPr>
    </w:p>
    <w:p w:rsidR="00C5623C" w:rsidRPr="00333E2B" w:rsidRDefault="00C5623C" w:rsidP="00CC13E6">
      <w:pPr>
        <w:rPr>
          <w:rFonts w:asciiTheme="minorHAnsi" w:hAnsiTheme="minorHAnsi"/>
          <w:b/>
          <w:color w:val="0070C0"/>
          <w:sz w:val="21"/>
          <w:szCs w:val="21"/>
        </w:rPr>
      </w:pPr>
      <w:r w:rsidRPr="00333E2B">
        <w:rPr>
          <w:rFonts w:asciiTheme="minorHAnsi" w:hAnsiTheme="minorHAnsi"/>
          <w:b/>
          <w:color w:val="0070C0"/>
          <w:sz w:val="21"/>
          <w:szCs w:val="21"/>
        </w:rPr>
        <w:t>HUD does not require HMIS as part of coordinated entry – but likely there is some role</w:t>
      </w:r>
      <w:r w:rsidR="00B44606" w:rsidRPr="00333E2B">
        <w:rPr>
          <w:rFonts w:asciiTheme="minorHAnsi" w:hAnsiTheme="minorHAnsi"/>
          <w:b/>
          <w:color w:val="0070C0"/>
          <w:sz w:val="21"/>
          <w:szCs w:val="21"/>
        </w:rPr>
        <w:t>.  Most existing coordinated entry systems involve HMIS at some level</w:t>
      </w:r>
    </w:p>
    <w:p w:rsidR="00C5623C" w:rsidRPr="00333E2B" w:rsidRDefault="00C5623C" w:rsidP="00CC13E6">
      <w:pPr>
        <w:rPr>
          <w:rFonts w:asciiTheme="minorHAnsi" w:hAnsiTheme="minorHAnsi"/>
          <w:b/>
          <w:color w:val="0070C0"/>
          <w:sz w:val="21"/>
          <w:szCs w:val="21"/>
        </w:rPr>
      </w:pPr>
    </w:p>
    <w:p w:rsidR="00C5623C" w:rsidRPr="00333E2B" w:rsidRDefault="00C5623C" w:rsidP="00CC13E6">
      <w:pPr>
        <w:rPr>
          <w:rFonts w:asciiTheme="minorHAnsi" w:hAnsiTheme="minorHAnsi"/>
          <w:b/>
          <w:color w:val="0070C0"/>
          <w:sz w:val="21"/>
          <w:szCs w:val="21"/>
        </w:rPr>
      </w:pPr>
      <w:r w:rsidRPr="00333E2B">
        <w:rPr>
          <w:rFonts w:asciiTheme="minorHAnsi" w:hAnsiTheme="minorHAnsi"/>
          <w:b/>
          <w:color w:val="0070C0"/>
          <w:sz w:val="21"/>
          <w:szCs w:val="21"/>
        </w:rPr>
        <w:t xml:space="preserve">COTS uses a universal </w:t>
      </w:r>
      <w:r w:rsidR="00B44606" w:rsidRPr="00333E2B">
        <w:rPr>
          <w:rFonts w:asciiTheme="minorHAnsi" w:hAnsiTheme="minorHAnsi"/>
          <w:b/>
          <w:color w:val="0070C0"/>
          <w:sz w:val="21"/>
          <w:szCs w:val="21"/>
        </w:rPr>
        <w:t xml:space="preserve">intra-agency screening </w:t>
      </w:r>
      <w:proofErr w:type="gramStart"/>
      <w:r w:rsidR="00B44606" w:rsidRPr="00333E2B">
        <w:rPr>
          <w:rFonts w:asciiTheme="minorHAnsi" w:hAnsiTheme="minorHAnsi"/>
          <w:b/>
          <w:color w:val="0070C0"/>
          <w:sz w:val="21"/>
          <w:szCs w:val="21"/>
        </w:rPr>
        <w:t>tool</w:t>
      </w:r>
      <w:r w:rsidRPr="00333E2B">
        <w:rPr>
          <w:rFonts w:asciiTheme="minorHAnsi" w:hAnsiTheme="minorHAnsi"/>
          <w:b/>
          <w:color w:val="0070C0"/>
          <w:sz w:val="21"/>
          <w:szCs w:val="21"/>
        </w:rPr>
        <w:t xml:space="preserve"> </w:t>
      </w:r>
      <w:r w:rsidR="00B44606" w:rsidRPr="00333E2B">
        <w:rPr>
          <w:rFonts w:asciiTheme="minorHAnsi" w:hAnsiTheme="minorHAnsi"/>
          <w:b/>
          <w:color w:val="0070C0"/>
          <w:sz w:val="21"/>
          <w:szCs w:val="21"/>
        </w:rPr>
        <w:t xml:space="preserve"> </w:t>
      </w:r>
      <w:r w:rsidRPr="00333E2B">
        <w:rPr>
          <w:rFonts w:asciiTheme="minorHAnsi" w:hAnsiTheme="minorHAnsi"/>
          <w:b/>
          <w:color w:val="0070C0"/>
          <w:sz w:val="21"/>
          <w:szCs w:val="21"/>
        </w:rPr>
        <w:t>(</w:t>
      </w:r>
      <w:proofErr w:type="gramEnd"/>
      <w:r w:rsidRPr="00333E2B">
        <w:rPr>
          <w:rFonts w:asciiTheme="minorHAnsi" w:hAnsiTheme="minorHAnsi"/>
          <w:b/>
          <w:color w:val="0070C0"/>
          <w:sz w:val="21"/>
          <w:szCs w:val="21"/>
        </w:rPr>
        <w:t>it’s agency-wide “coordinated entry”) – Julia will share the system (screenshot</w:t>
      </w:r>
      <w:r w:rsidR="00B44606" w:rsidRPr="00333E2B">
        <w:rPr>
          <w:rFonts w:asciiTheme="minorHAnsi" w:hAnsiTheme="minorHAnsi"/>
          <w:b/>
          <w:color w:val="0070C0"/>
          <w:sz w:val="21"/>
          <w:szCs w:val="21"/>
        </w:rPr>
        <w:t>?</w:t>
      </w:r>
      <w:r w:rsidRPr="00333E2B">
        <w:rPr>
          <w:rFonts w:asciiTheme="minorHAnsi" w:hAnsiTheme="minorHAnsi"/>
          <w:b/>
          <w:color w:val="0070C0"/>
          <w:sz w:val="21"/>
          <w:szCs w:val="21"/>
        </w:rPr>
        <w:t xml:space="preserve">) – </w:t>
      </w:r>
      <w:proofErr w:type="gramStart"/>
      <w:r w:rsidRPr="00333E2B">
        <w:rPr>
          <w:rFonts w:asciiTheme="minorHAnsi" w:hAnsiTheme="minorHAnsi"/>
          <w:b/>
          <w:color w:val="0070C0"/>
          <w:sz w:val="21"/>
          <w:szCs w:val="21"/>
        </w:rPr>
        <w:t>it</w:t>
      </w:r>
      <w:proofErr w:type="gramEnd"/>
      <w:r w:rsidRPr="00333E2B">
        <w:rPr>
          <w:rFonts w:asciiTheme="minorHAnsi" w:hAnsiTheme="minorHAnsi"/>
          <w:b/>
          <w:color w:val="0070C0"/>
          <w:sz w:val="21"/>
          <w:szCs w:val="21"/>
        </w:rPr>
        <w:t xml:space="preserve"> includes HMIS universal fields</w:t>
      </w:r>
    </w:p>
    <w:p w:rsidR="00C5623C" w:rsidRPr="00333E2B" w:rsidRDefault="00C5623C" w:rsidP="00CC13E6">
      <w:pPr>
        <w:rPr>
          <w:rFonts w:asciiTheme="minorHAnsi" w:hAnsiTheme="minorHAnsi"/>
          <w:b/>
          <w:color w:val="0070C0"/>
          <w:sz w:val="21"/>
          <w:szCs w:val="21"/>
        </w:rPr>
      </w:pPr>
    </w:p>
    <w:p w:rsidR="00C5623C" w:rsidRPr="00333E2B" w:rsidRDefault="00C5623C" w:rsidP="00CC13E6">
      <w:pPr>
        <w:rPr>
          <w:rFonts w:asciiTheme="minorHAnsi" w:hAnsiTheme="minorHAnsi"/>
          <w:b/>
          <w:color w:val="0070C0"/>
          <w:sz w:val="21"/>
          <w:szCs w:val="21"/>
        </w:rPr>
      </w:pPr>
      <w:r w:rsidRPr="00333E2B">
        <w:rPr>
          <w:rFonts w:asciiTheme="minorHAnsi" w:hAnsiTheme="minorHAnsi"/>
          <w:b/>
          <w:color w:val="0070C0"/>
          <w:sz w:val="21"/>
          <w:szCs w:val="21"/>
        </w:rPr>
        <w:t>Vulnerability Index – VISPDAT – as one tool that some communities are looking at.  Brian shared – Sarah will forward – is this something we want to use?  Different than SSOM (but that’s another tool)</w:t>
      </w:r>
    </w:p>
    <w:p w:rsidR="00C5623C" w:rsidRPr="00333E2B" w:rsidRDefault="00C5623C" w:rsidP="00CC13E6">
      <w:pPr>
        <w:rPr>
          <w:rFonts w:asciiTheme="minorHAnsi" w:hAnsiTheme="minorHAnsi"/>
          <w:b/>
          <w:color w:val="0070C0"/>
          <w:sz w:val="21"/>
          <w:szCs w:val="21"/>
        </w:rPr>
      </w:pPr>
    </w:p>
    <w:p w:rsidR="00C5623C" w:rsidRPr="00333E2B" w:rsidRDefault="00C5623C" w:rsidP="00CC13E6">
      <w:pPr>
        <w:rPr>
          <w:rFonts w:asciiTheme="minorHAnsi" w:hAnsiTheme="minorHAnsi"/>
          <w:b/>
          <w:color w:val="0070C0"/>
          <w:sz w:val="21"/>
          <w:szCs w:val="21"/>
        </w:rPr>
      </w:pPr>
      <w:r w:rsidRPr="00333E2B">
        <w:rPr>
          <w:rFonts w:asciiTheme="minorHAnsi" w:hAnsiTheme="minorHAnsi"/>
          <w:b/>
          <w:color w:val="0070C0"/>
          <w:sz w:val="21"/>
          <w:szCs w:val="21"/>
        </w:rPr>
        <w:t xml:space="preserve">HMIS vendors are working to </w:t>
      </w:r>
      <w:r w:rsidR="00B44606" w:rsidRPr="00333E2B">
        <w:rPr>
          <w:rFonts w:asciiTheme="minorHAnsi" w:hAnsiTheme="minorHAnsi"/>
          <w:b/>
          <w:color w:val="0070C0"/>
          <w:sz w:val="21"/>
          <w:szCs w:val="21"/>
        </w:rPr>
        <w:t>make</w:t>
      </w:r>
      <w:r w:rsidRPr="00333E2B">
        <w:rPr>
          <w:rFonts w:asciiTheme="minorHAnsi" w:hAnsiTheme="minorHAnsi"/>
          <w:b/>
          <w:color w:val="0070C0"/>
          <w:sz w:val="21"/>
          <w:szCs w:val="21"/>
        </w:rPr>
        <w:t xml:space="preserve"> screening and assessment tools compatible with HMIS software</w:t>
      </w:r>
    </w:p>
    <w:p w:rsidR="00C5623C" w:rsidRPr="00333E2B" w:rsidRDefault="00C5623C" w:rsidP="00CC13E6">
      <w:pPr>
        <w:rPr>
          <w:rFonts w:asciiTheme="minorHAnsi" w:hAnsiTheme="minorHAnsi"/>
          <w:b/>
          <w:color w:val="0070C0"/>
          <w:sz w:val="21"/>
          <w:szCs w:val="21"/>
        </w:rPr>
      </w:pPr>
    </w:p>
    <w:p w:rsidR="00C5623C" w:rsidRPr="00333E2B" w:rsidRDefault="00AF2F11" w:rsidP="00CC13E6">
      <w:pPr>
        <w:rPr>
          <w:rFonts w:asciiTheme="minorHAnsi" w:hAnsiTheme="minorHAnsi"/>
          <w:b/>
          <w:color w:val="0070C0"/>
          <w:sz w:val="21"/>
          <w:szCs w:val="21"/>
        </w:rPr>
      </w:pPr>
      <w:r w:rsidRPr="00333E2B">
        <w:rPr>
          <w:rFonts w:asciiTheme="minorHAnsi" w:hAnsiTheme="minorHAnsi"/>
          <w:b/>
          <w:color w:val="0070C0"/>
          <w:sz w:val="21"/>
          <w:szCs w:val="21"/>
        </w:rPr>
        <w:t xml:space="preserve">There are so many </w:t>
      </w:r>
      <w:proofErr w:type="spellStart"/>
      <w:r w:rsidRPr="00333E2B">
        <w:rPr>
          <w:rFonts w:asciiTheme="minorHAnsi" w:hAnsiTheme="minorHAnsi"/>
          <w:b/>
          <w:color w:val="0070C0"/>
          <w:sz w:val="21"/>
          <w:szCs w:val="21"/>
        </w:rPr>
        <w:t>many</w:t>
      </w:r>
      <w:proofErr w:type="spellEnd"/>
      <w:r w:rsidRPr="00333E2B">
        <w:rPr>
          <w:rFonts w:asciiTheme="minorHAnsi" w:hAnsiTheme="minorHAnsi"/>
          <w:b/>
          <w:color w:val="0070C0"/>
          <w:sz w:val="21"/>
          <w:szCs w:val="21"/>
        </w:rPr>
        <w:t xml:space="preserve"> questions from victim service providers regarding coordinated entry – Auburn is looking to other national partners to see examples of coordinated entry that include the DV network and meet DV network needs.  </w:t>
      </w:r>
      <w:proofErr w:type="gramStart"/>
      <w:r w:rsidRPr="00333E2B">
        <w:rPr>
          <w:rFonts w:asciiTheme="minorHAnsi" w:hAnsiTheme="minorHAnsi"/>
          <w:b/>
          <w:color w:val="0070C0"/>
          <w:sz w:val="21"/>
          <w:szCs w:val="21"/>
        </w:rPr>
        <w:t>King County?</w:t>
      </w:r>
      <w:proofErr w:type="gramEnd"/>
      <w:r w:rsidRPr="00333E2B">
        <w:rPr>
          <w:rFonts w:asciiTheme="minorHAnsi" w:hAnsiTheme="minorHAnsi"/>
          <w:b/>
          <w:color w:val="0070C0"/>
          <w:sz w:val="21"/>
          <w:szCs w:val="21"/>
        </w:rPr>
        <w:t xml:space="preserve">  Michigan models – </w:t>
      </w:r>
      <w:r w:rsidR="00B44606" w:rsidRPr="00333E2B">
        <w:rPr>
          <w:rFonts w:asciiTheme="minorHAnsi" w:hAnsiTheme="minorHAnsi"/>
          <w:b/>
          <w:color w:val="0070C0"/>
          <w:sz w:val="21"/>
          <w:szCs w:val="21"/>
        </w:rPr>
        <w:t>Brian</w:t>
      </w:r>
      <w:r w:rsidRPr="00333E2B">
        <w:rPr>
          <w:rFonts w:asciiTheme="minorHAnsi" w:hAnsiTheme="minorHAnsi"/>
          <w:b/>
          <w:color w:val="0070C0"/>
          <w:sz w:val="21"/>
          <w:szCs w:val="21"/>
        </w:rPr>
        <w:t xml:space="preserve"> will make connection</w:t>
      </w:r>
      <w:r w:rsidR="00B44606" w:rsidRPr="00333E2B">
        <w:rPr>
          <w:rFonts w:asciiTheme="minorHAnsi" w:hAnsiTheme="minorHAnsi"/>
          <w:b/>
          <w:color w:val="0070C0"/>
          <w:sz w:val="21"/>
          <w:szCs w:val="21"/>
        </w:rPr>
        <w:t xml:space="preserve"> for Auburn</w:t>
      </w:r>
      <w:r w:rsidRPr="00333E2B">
        <w:rPr>
          <w:rFonts w:asciiTheme="minorHAnsi" w:hAnsiTheme="minorHAnsi"/>
          <w:b/>
          <w:color w:val="0070C0"/>
          <w:sz w:val="21"/>
          <w:szCs w:val="21"/>
        </w:rPr>
        <w:t xml:space="preserve">?  </w:t>
      </w:r>
      <w:proofErr w:type="gramStart"/>
      <w:r w:rsidRPr="00333E2B">
        <w:rPr>
          <w:rFonts w:asciiTheme="minorHAnsi" w:hAnsiTheme="minorHAnsi"/>
          <w:b/>
          <w:color w:val="0070C0"/>
          <w:sz w:val="21"/>
          <w:szCs w:val="21"/>
        </w:rPr>
        <w:t>Washington State?</w:t>
      </w:r>
      <w:proofErr w:type="gramEnd"/>
      <w:r w:rsidR="00B44606" w:rsidRPr="00333E2B">
        <w:rPr>
          <w:rFonts w:asciiTheme="minorHAnsi" w:hAnsiTheme="minorHAnsi"/>
          <w:b/>
          <w:color w:val="0070C0"/>
          <w:sz w:val="21"/>
          <w:szCs w:val="21"/>
        </w:rPr>
        <w:t xml:space="preserve">  Auburn will bring some examples and thoughts from these areas back to our discussion</w:t>
      </w:r>
    </w:p>
    <w:p w:rsidR="00F9250A" w:rsidRPr="00333E2B" w:rsidRDefault="000E64E2" w:rsidP="000E64E2">
      <w:pPr>
        <w:ind w:left="2160" w:hanging="2160"/>
        <w:rPr>
          <w:rFonts w:asciiTheme="minorHAnsi" w:hAnsiTheme="minorHAnsi"/>
          <w:b/>
          <w:sz w:val="21"/>
          <w:szCs w:val="21"/>
        </w:rPr>
      </w:pPr>
      <w:r w:rsidRPr="00333E2B">
        <w:rPr>
          <w:rFonts w:asciiTheme="minorHAnsi" w:hAnsiTheme="minorHAnsi"/>
          <w:b/>
          <w:sz w:val="21"/>
          <w:szCs w:val="21"/>
        </w:rPr>
        <w:lastRenderedPageBreak/>
        <w:t>1</w:t>
      </w:r>
      <w:r w:rsidR="007A1F4A" w:rsidRPr="00333E2B">
        <w:rPr>
          <w:rFonts w:asciiTheme="minorHAnsi" w:hAnsiTheme="minorHAnsi"/>
          <w:b/>
          <w:sz w:val="21"/>
          <w:szCs w:val="21"/>
        </w:rPr>
        <w:t>1</w:t>
      </w:r>
      <w:r w:rsidRPr="00333E2B">
        <w:rPr>
          <w:rFonts w:asciiTheme="minorHAnsi" w:hAnsiTheme="minorHAnsi"/>
          <w:b/>
          <w:sz w:val="21"/>
          <w:szCs w:val="21"/>
        </w:rPr>
        <w:t>:</w:t>
      </w:r>
      <w:r w:rsidR="005136D2" w:rsidRPr="00333E2B">
        <w:rPr>
          <w:rFonts w:asciiTheme="minorHAnsi" w:hAnsiTheme="minorHAnsi"/>
          <w:b/>
          <w:sz w:val="21"/>
          <w:szCs w:val="21"/>
        </w:rPr>
        <w:t>20</w:t>
      </w:r>
      <w:r w:rsidR="00575867" w:rsidRPr="00333E2B">
        <w:rPr>
          <w:rFonts w:asciiTheme="minorHAnsi" w:hAnsiTheme="minorHAnsi"/>
          <w:b/>
          <w:sz w:val="21"/>
          <w:szCs w:val="21"/>
        </w:rPr>
        <w:t xml:space="preserve"> to </w:t>
      </w:r>
      <w:r w:rsidR="00CC13E6" w:rsidRPr="00333E2B">
        <w:rPr>
          <w:rFonts w:asciiTheme="minorHAnsi" w:hAnsiTheme="minorHAnsi"/>
          <w:b/>
          <w:sz w:val="21"/>
          <w:szCs w:val="21"/>
        </w:rPr>
        <w:t>11:55</w:t>
      </w:r>
      <w:r w:rsidR="00E403A6" w:rsidRPr="00333E2B">
        <w:rPr>
          <w:rFonts w:asciiTheme="minorHAnsi" w:hAnsiTheme="minorHAnsi"/>
          <w:b/>
          <w:sz w:val="21"/>
          <w:szCs w:val="21"/>
        </w:rPr>
        <w:t xml:space="preserve"> </w:t>
      </w:r>
      <w:r w:rsidR="005136D2" w:rsidRPr="00333E2B">
        <w:rPr>
          <w:rFonts w:asciiTheme="minorHAnsi" w:hAnsiTheme="minorHAnsi"/>
          <w:b/>
          <w:sz w:val="21"/>
          <w:szCs w:val="21"/>
        </w:rPr>
        <w:tab/>
        <w:t xml:space="preserve">Basic Model &amp; Plan – Broad Strokes </w:t>
      </w:r>
      <w:r w:rsidR="00263AC9" w:rsidRPr="00333E2B">
        <w:rPr>
          <w:rFonts w:asciiTheme="minorHAnsi" w:hAnsiTheme="minorHAnsi"/>
          <w:b/>
          <w:sz w:val="21"/>
          <w:szCs w:val="21"/>
        </w:rPr>
        <w:t>(Paul)</w:t>
      </w:r>
    </w:p>
    <w:p w:rsidR="00AF3958" w:rsidRPr="00333E2B" w:rsidRDefault="00AF3958" w:rsidP="000E64E2">
      <w:pPr>
        <w:ind w:left="2160" w:hanging="2160"/>
        <w:rPr>
          <w:rFonts w:asciiTheme="minorHAnsi" w:hAnsiTheme="minorHAnsi"/>
          <w:b/>
          <w:sz w:val="21"/>
          <w:szCs w:val="21"/>
        </w:rPr>
      </w:pPr>
    </w:p>
    <w:p w:rsidR="00AF3958" w:rsidRPr="00333E2B" w:rsidRDefault="00B44606" w:rsidP="00AF3958">
      <w:pPr>
        <w:rPr>
          <w:rFonts w:asciiTheme="minorHAnsi" w:hAnsiTheme="minorHAnsi"/>
          <w:b/>
          <w:color w:val="0070C0"/>
          <w:sz w:val="21"/>
          <w:szCs w:val="21"/>
        </w:rPr>
      </w:pPr>
      <w:r w:rsidRPr="00333E2B">
        <w:rPr>
          <w:rFonts w:asciiTheme="minorHAnsi" w:hAnsiTheme="minorHAnsi"/>
          <w:b/>
          <w:color w:val="0070C0"/>
          <w:sz w:val="21"/>
          <w:szCs w:val="21"/>
        </w:rPr>
        <w:t>Last meeting – talked about our model:</w:t>
      </w:r>
    </w:p>
    <w:p w:rsidR="00AF3958" w:rsidRPr="00333E2B" w:rsidRDefault="00B44606" w:rsidP="00AF3958">
      <w:pPr>
        <w:pStyle w:val="ListParagraph"/>
        <w:numPr>
          <w:ilvl w:val="0"/>
          <w:numId w:val="22"/>
        </w:numPr>
        <w:rPr>
          <w:b/>
          <w:color w:val="0070C0"/>
          <w:sz w:val="21"/>
          <w:szCs w:val="21"/>
        </w:rPr>
      </w:pPr>
      <w:r w:rsidRPr="00333E2B">
        <w:rPr>
          <w:b/>
          <w:color w:val="0070C0"/>
          <w:sz w:val="21"/>
          <w:szCs w:val="21"/>
        </w:rPr>
        <w:t xml:space="preserve">Serving </w:t>
      </w:r>
      <w:r w:rsidR="00AF3958" w:rsidRPr="00333E2B">
        <w:rPr>
          <w:b/>
          <w:color w:val="0070C0"/>
          <w:sz w:val="21"/>
          <w:szCs w:val="21"/>
        </w:rPr>
        <w:t>all populations</w:t>
      </w:r>
      <w:r w:rsidRPr="00333E2B">
        <w:rPr>
          <w:b/>
          <w:color w:val="0070C0"/>
          <w:sz w:val="21"/>
          <w:szCs w:val="21"/>
        </w:rPr>
        <w:t xml:space="preserve"> – comprehensive vs. </w:t>
      </w:r>
      <w:proofErr w:type="spellStart"/>
      <w:r w:rsidRPr="00333E2B">
        <w:rPr>
          <w:b/>
          <w:color w:val="0070C0"/>
          <w:sz w:val="21"/>
          <w:szCs w:val="21"/>
        </w:rPr>
        <w:t>targetted</w:t>
      </w:r>
      <w:proofErr w:type="spellEnd"/>
    </w:p>
    <w:p w:rsidR="00AF3958" w:rsidRPr="00333E2B" w:rsidRDefault="00AF3958" w:rsidP="00AF3958">
      <w:pPr>
        <w:pStyle w:val="ListParagraph"/>
        <w:numPr>
          <w:ilvl w:val="0"/>
          <w:numId w:val="22"/>
        </w:numPr>
        <w:rPr>
          <w:b/>
          <w:color w:val="0070C0"/>
          <w:sz w:val="21"/>
          <w:szCs w:val="21"/>
        </w:rPr>
      </w:pPr>
      <w:r w:rsidRPr="00333E2B">
        <w:rPr>
          <w:b/>
          <w:color w:val="0070C0"/>
          <w:sz w:val="21"/>
          <w:szCs w:val="21"/>
        </w:rPr>
        <w:t>pilot in a couple areas</w:t>
      </w:r>
      <w:r w:rsidR="00B44606" w:rsidRPr="00333E2B">
        <w:rPr>
          <w:b/>
          <w:color w:val="0070C0"/>
          <w:sz w:val="21"/>
          <w:szCs w:val="21"/>
        </w:rPr>
        <w:t xml:space="preserve"> </w:t>
      </w:r>
    </w:p>
    <w:p w:rsidR="00AF3958" w:rsidRPr="00333E2B" w:rsidRDefault="00AF3958" w:rsidP="00AF3958">
      <w:pPr>
        <w:pStyle w:val="ListParagraph"/>
        <w:numPr>
          <w:ilvl w:val="0"/>
          <w:numId w:val="22"/>
        </w:numPr>
        <w:rPr>
          <w:b/>
          <w:color w:val="0070C0"/>
          <w:sz w:val="21"/>
          <w:szCs w:val="21"/>
        </w:rPr>
      </w:pPr>
      <w:r w:rsidRPr="00333E2B">
        <w:rPr>
          <w:b/>
          <w:color w:val="0070C0"/>
          <w:sz w:val="21"/>
          <w:szCs w:val="21"/>
        </w:rPr>
        <w:t xml:space="preserve">“hybrid model” (2-1-1 &amp; </w:t>
      </w:r>
      <w:r w:rsidR="00B44606" w:rsidRPr="00333E2B">
        <w:rPr>
          <w:b/>
          <w:color w:val="0070C0"/>
          <w:sz w:val="21"/>
          <w:szCs w:val="21"/>
        </w:rPr>
        <w:t>local face-to-face</w:t>
      </w:r>
      <w:r w:rsidRPr="00333E2B">
        <w:rPr>
          <w:b/>
          <w:color w:val="0070C0"/>
          <w:sz w:val="21"/>
          <w:szCs w:val="21"/>
        </w:rPr>
        <w:t>)</w:t>
      </w:r>
    </w:p>
    <w:p w:rsidR="00AF3958" w:rsidRPr="00333E2B" w:rsidRDefault="00B44606" w:rsidP="00AF3958">
      <w:pPr>
        <w:pStyle w:val="ListParagraph"/>
        <w:numPr>
          <w:ilvl w:val="0"/>
          <w:numId w:val="22"/>
        </w:numPr>
        <w:rPr>
          <w:b/>
          <w:color w:val="0070C0"/>
          <w:sz w:val="21"/>
          <w:szCs w:val="21"/>
        </w:rPr>
      </w:pPr>
      <w:r w:rsidRPr="00333E2B">
        <w:rPr>
          <w:b/>
          <w:color w:val="0070C0"/>
          <w:sz w:val="21"/>
          <w:szCs w:val="21"/>
        </w:rPr>
        <w:t xml:space="preserve">Use a </w:t>
      </w:r>
      <w:r w:rsidR="00AF3958" w:rsidRPr="00333E2B">
        <w:rPr>
          <w:b/>
          <w:color w:val="0070C0"/>
          <w:sz w:val="21"/>
          <w:szCs w:val="21"/>
        </w:rPr>
        <w:t xml:space="preserve">common screening tool (but save deeper assessment </w:t>
      </w:r>
      <w:r w:rsidRPr="00333E2B">
        <w:rPr>
          <w:b/>
          <w:color w:val="0070C0"/>
          <w:sz w:val="21"/>
          <w:szCs w:val="21"/>
        </w:rPr>
        <w:t>for providers</w:t>
      </w:r>
      <w:r w:rsidR="00AF3958" w:rsidRPr="00333E2B">
        <w:rPr>
          <w:b/>
          <w:color w:val="0070C0"/>
          <w:sz w:val="21"/>
          <w:szCs w:val="21"/>
        </w:rPr>
        <w:t>)</w:t>
      </w:r>
    </w:p>
    <w:p w:rsidR="00B44606" w:rsidRPr="00333E2B" w:rsidRDefault="00AF3958" w:rsidP="00AF3958">
      <w:pPr>
        <w:pStyle w:val="ListParagraph"/>
        <w:numPr>
          <w:ilvl w:val="0"/>
          <w:numId w:val="22"/>
        </w:numPr>
        <w:rPr>
          <w:b/>
          <w:color w:val="0070C0"/>
          <w:sz w:val="21"/>
          <w:szCs w:val="21"/>
        </w:rPr>
      </w:pPr>
      <w:proofErr w:type="gramStart"/>
      <w:r w:rsidRPr="00333E2B">
        <w:rPr>
          <w:b/>
          <w:color w:val="0070C0"/>
          <w:sz w:val="21"/>
          <w:szCs w:val="21"/>
        </w:rPr>
        <w:t>what</w:t>
      </w:r>
      <w:proofErr w:type="gramEnd"/>
      <w:r w:rsidRPr="00333E2B">
        <w:rPr>
          <w:b/>
          <w:color w:val="0070C0"/>
          <w:sz w:val="21"/>
          <w:szCs w:val="21"/>
        </w:rPr>
        <w:t xml:space="preserve"> is the mechanism for data sharing</w:t>
      </w:r>
      <w:r w:rsidR="00B44606" w:rsidRPr="00333E2B">
        <w:rPr>
          <w:b/>
          <w:color w:val="0070C0"/>
          <w:sz w:val="21"/>
          <w:szCs w:val="21"/>
        </w:rPr>
        <w:t>?  Can we include HMIS, without exclusively using HMIS?  We will need some kind of release of info/MOU</w:t>
      </w:r>
    </w:p>
    <w:p w:rsidR="00B44606" w:rsidRPr="00333E2B" w:rsidRDefault="00B44606" w:rsidP="00B44606">
      <w:pPr>
        <w:rPr>
          <w:rFonts w:asciiTheme="minorHAnsi" w:hAnsiTheme="minorHAnsi"/>
          <w:b/>
          <w:color w:val="0070C0"/>
          <w:sz w:val="21"/>
          <w:szCs w:val="21"/>
        </w:rPr>
      </w:pPr>
      <w:r w:rsidRPr="00333E2B">
        <w:rPr>
          <w:rFonts w:asciiTheme="minorHAnsi" w:hAnsiTheme="minorHAnsi"/>
          <w:b/>
          <w:color w:val="0070C0"/>
          <w:sz w:val="21"/>
          <w:szCs w:val="21"/>
        </w:rPr>
        <w:t>Additional discussion on the above:</w:t>
      </w:r>
    </w:p>
    <w:p w:rsidR="00B44606" w:rsidRPr="00333E2B" w:rsidRDefault="00B44606" w:rsidP="00B44606">
      <w:pPr>
        <w:rPr>
          <w:rFonts w:asciiTheme="minorHAnsi" w:hAnsiTheme="minorHAnsi"/>
          <w:b/>
          <w:color w:val="0070C0"/>
          <w:sz w:val="21"/>
          <w:szCs w:val="21"/>
        </w:rPr>
      </w:pPr>
    </w:p>
    <w:p w:rsidR="005136D2" w:rsidRPr="00333E2B" w:rsidRDefault="00B44606" w:rsidP="00B44606">
      <w:pPr>
        <w:rPr>
          <w:rFonts w:asciiTheme="minorHAnsi" w:hAnsiTheme="minorHAnsi"/>
          <w:b/>
          <w:color w:val="0070C0"/>
          <w:sz w:val="21"/>
          <w:szCs w:val="21"/>
        </w:rPr>
      </w:pPr>
      <w:r w:rsidRPr="00333E2B">
        <w:rPr>
          <w:rFonts w:asciiTheme="minorHAnsi" w:hAnsiTheme="minorHAnsi"/>
          <w:b/>
          <w:color w:val="0070C0"/>
          <w:sz w:val="21"/>
          <w:szCs w:val="21"/>
        </w:rPr>
        <w:t>W</w:t>
      </w:r>
      <w:r w:rsidR="00AF3958" w:rsidRPr="00333E2B">
        <w:rPr>
          <w:rFonts w:asciiTheme="minorHAnsi" w:hAnsiTheme="minorHAnsi"/>
          <w:b/>
          <w:color w:val="0070C0"/>
          <w:sz w:val="21"/>
          <w:szCs w:val="21"/>
        </w:rPr>
        <w:t>here to pilot?  “</w:t>
      </w:r>
      <w:proofErr w:type="gramStart"/>
      <w:r w:rsidR="00AF3958" w:rsidRPr="00333E2B">
        <w:rPr>
          <w:rFonts w:asciiTheme="minorHAnsi" w:hAnsiTheme="minorHAnsi"/>
          <w:b/>
          <w:color w:val="0070C0"/>
          <w:sz w:val="21"/>
          <w:szCs w:val="21"/>
        </w:rPr>
        <w:t>urban</w:t>
      </w:r>
      <w:proofErr w:type="gramEnd"/>
      <w:r w:rsidR="00AF3958" w:rsidRPr="00333E2B">
        <w:rPr>
          <w:rFonts w:asciiTheme="minorHAnsi" w:hAnsiTheme="minorHAnsi"/>
          <w:b/>
          <w:color w:val="0070C0"/>
          <w:sz w:val="21"/>
          <w:szCs w:val="21"/>
        </w:rPr>
        <w:t xml:space="preserve">” </w:t>
      </w:r>
      <w:r w:rsidRPr="00333E2B">
        <w:rPr>
          <w:rFonts w:asciiTheme="minorHAnsi" w:hAnsiTheme="minorHAnsi"/>
          <w:b/>
          <w:color w:val="0070C0"/>
          <w:sz w:val="21"/>
          <w:szCs w:val="21"/>
        </w:rPr>
        <w:t>AND</w:t>
      </w:r>
      <w:r w:rsidR="00AF3958" w:rsidRPr="00333E2B">
        <w:rPr>
          <w:rFonts w:asciiTheme="minorHAnsi" w:hAnsiTheme="minorHAnsi"/>
          <w:b/>
          <w:color w:val="0070C0"/>
          <w:sz w:val="21"/>
          <w:szCs w:val="21"/>
        </w:rPr>
        <w:t xml:space="preserve"> “rural”</w:t>
      </w:r>
      <w:r w:rsidRPr="00333E2B">
        <w:rPr>
          <w:rFonts w:asciiTheme="minorHAnsi" w:hAnsiTheme="minorHAnsi"/>
          <w:b/>
          <w:color w:val="0070C0"/>
          <w:sz w:val="21"/>
          <w:szCs w:val="21"/>
        </w:rPr>
        <w:t xml:space="preserve"> areas</w:t>
      </w:r>
      <w:r w:rsidR="00AF3958" w:rsidRPr="00333E2B">
        <w:rPr>
          <w:rFonts w:asciiTheme="minorHAnsi" w:hAnsiTheme="minorHAnsi"/>
          <w:b/>
          <w:color w:val="0070C0"/>
          <w:sz w:val="21"/>
          <w:szCs w:val="21"/>
        </w:rPr>
        <w:t xml:space="preserve"> – both – Rutland County?  </w:t>
      </w:r>
      <w:proofErr w:type="gramStart"/>
      <w:r w:rsidR="00AF3958" w:rsidRPr="00333E2B">
        <w:rPr>
          <w:rFonts w:asciiTheme="minorHAnsi" w:hAnsiTheme="minorHAnsi"/>
          <w:b/>
          <w:color w:val="0070C0"/>
          <w:sz w:val="21"/>
          <w:szCs w:val="21"/>
        </w:rPr>
        <w:t>NEK?</w:t>
      </w:r>
      <w:proofErr w:type="gramEnd"/>
      <w:r w:rsidR="00AF3958" w:rsidRPr="00333E2B">
        <w:rPr>
          <w:rFonts w:asciiTheme="minorHAnsi" w:hAnsiTheme="minorHAnsi"/>
          <w:b/>
          <w:color w:val="0070C0"/>
          <w:sz w:val="21"/>
          <w:szCs w:val="21"/>
        </w:rPr>
        <w:t xml:space="preserve">   </w:t>
      </w:r>
      <w:proofErr w:type="gramStart"/>
      <w:r w:rsidR="00AF3958" w:rsidRPr="00333E2B">
        <w:rPr>
          <w:rFonts w:asciiTheme="minorHAnsi" w:hAnsiTheme="minorHAnsi"/>
          <w:b/>
          <w:color w:val="0070C0"/>
          <w:sz w:val="21"/>
          <w:szCs w:val="21"/>
        </w:rPr>
        <w:t>Washington County?</w:t>
      </w:r>
      <w:proofErr w:type="gramEnd"/>
      <w:r w:rsidR="00904DA1" w:rsidRPr="00333E2B">
        <w:rPr>
          <w:rFonts w:asciiTheme="minorHAnsi" w:hAnsiTheme="minorHAnsi"/>
          <w:b/>
          <w:color w:val="0070C0"/>
          <w:sz w:val="21"/>
          <w:szCs w:val="21"/>
        </w:rPr>
        <w:t xml:space="preserve">  Hartford?</w:t>
      </w:r>
      <w:r w:rsidRPr="00333E2B">
        <w:rPr>
          <w:rFonts w:asciiTheme="minorHAnsi" w:hAnsiTheme="minorHAnsi"/>
          <w:b/>
          <w:color w:val="0070C0"/>
          <w:sz w:val="21"/>
          <w:szCs w:val="21"/>
        </w:rPr>
        <w:t xml:space="preserve"> (</w:t>
      </w:r>
      <w:proofErr w:type="gramStart"/>
      <w:r w:rsidRPr="00333E2B">
        <w:rPr>
          <w:rFonts w:asciiTheme="minorHAnsi" w:hAnsiTheme="minorHAnsi"/>
          <w:b/>
          <w:color w:val="0070C0"/>
          <w:sz w:val="21"/>
          <w:szCs w:val="21"/>
        </w:rPr>
        <w:t>remember</w:t>
      </w:r>
      <w:proofErr w:type="gramEnd"/>
      <w:r w:rsidRPr="00333E2B">
        <w:rPr>
          <w:rFonts w:asciiTheme="minorHAnsi" w:hAnsiTheme="minorHAnsi"/>
          <w:b/>
          <w:color w:val="0070C0"/>
          <w:sz w:val="21"/>
          <w:szCs w:val="21"/>
        </w:rPr>
        <w:t>, Chittenden will be governed by its own)</w:t>
      </w:r>
    </w:p>
    <w:p w:rsidR="00AF3958" w:rsidRPr="00333E2B" w:rsidRDefault="00AF3958" w:rsidP="00AF3958">
      <w:pPr>
        <w:rPr>
          <w:rFonts w:asciiTheme="minorHAnsi" w:hAnsiTheme="minorHAnsi"/>
          <w:b/>
          <w:color w:val="0070C0"/>
          <w:sz w:val="21"/>
          <w:szCs w:val="21"/>
        </w:rPr>
      </w:pPr>
    </w:p>
    <w:p w:rsidR="00AF3958" w:rsidRPr="00333E2B" w:rsidRDefault="00DE55AD" w:rsidP="00AF3958">
      <w:pPr>
        <w:rPr>
          <w:rFonts w:asciiTheme="minorHAnsi" w:hAnsiTheme="minorHAnsi"/>
          <w:b/>
          <w:color w:val="0070C0"/>
          <w:sz w:val="21"/>
          <w:szCs w:val="21"/>
        </w:rPr>
      </w:pPr>
      <w:r w:rsidRPr="00333E2B">
        <w:rPr>
          <w:rFonts w:asciiTheme="minorHAnsi" w:hAnsiTheme="minorHAnsi"/>
          <w:b/>
          <w:color w:val="0070C0"/>
          <w:sz w:val="21"/>
          <w:szCs w:val="21"/>
        </w:rPr>
        <w:t>Our existing system includes some coordinated entry – especially regarding EA motels</w:t>
      </w:r>
    </w:p>
    <w:p w:rsidR="00DE55AD" w:rsidRPr="00333E2B" w:rsidRDefault="00DE55AD" w:rsidP="00AF3958">
      <w:pPr>
        <w:rPr>
          <w:rFonts w:asciiTheme="minorHAnsi" w:hAnsiTheme="minorHAnsi"/>
          <w:b/>
          <w:color w:val="0070C0"/>
          <w:sz w:val="21"/>
          <w:szCs w:val="21"/>
        </w:rPr>
      </w:pPr>
      <w:r w:rsidRPr="00333E2B">
        <w:rPr>
          <w:rFonts w:asciiTheme="minorHAnsi" w:hAnsiTheme="minorHAnsi"/>
          <w:b/>
          <w:color w:val="0070C0"/>
          <w:sz w:val="21"/>
          <w:szCs w:val="21"/>
        </w:rPr>
        <w:t xml:space="preserve">Are there challenges to this?  </w:t>
      </w:r>
      <w:r w:rsidR="00B44606" w:rsidRPr="00333E2B">
        <w:rPr>
          <w:rFonts w:asciiTheme="minorHAnsi" w:hAnsiTheme="minorHAnsi"/>
          <w:b/>
          <w:color w:val="0070C0"/>
          <w:sz w:val="21"/>
          <w:szCs w:val="21"/>
        </w:rPr>
        <w:t xml:space="preserve">Can we learn from what has happened?  </w:t>
      </w:r>
      <w:r w:rsidRPr="00333E2B">
        <w:rPr>
          <w:rFonts w:asciiTheme="minorHAnsi" w:hAnsiTheme="minorHAnsi"/>
          <w:b/>
          <w:color w:val="0070C0"/>
          <w:sz w:val="21"/>
          <w:szCs w:val="21"/>
        </w:rPr>
        <w:t>Yes, let’s make sure that is a part of future conversation</w:t>
      </w:r>
    </w:p>
    <w:p w:rsidR="00DE55AD" w:rsidRPr="00333E2B" w:rsidRDefault="00DE55AD" w:rsidP="00AF3958">
      <w:pPr>
        <w:rPr>
          <w:rFonts w:asciiTheme="minorHAnsi" w:hAnsiTheme="minorHAnsi"/>
          <w:b/>
          <w:color w:val="0070C0"/>
          <w:sz w:val="21"/>
          <w:szCs w:val="21"/>
        </w:rPr>
      </w:pPr>
    </w:p>
    <w:p w:rsidR="00B44606" w:rsidRPr="00333E2B" w:rsidRDefault="00DE55AD" w:rsidP="00AF3958">
      <w:pPr>
        <w:rPr>
          <w:rFonts w:asciiTheme="minorHAnsi" w:hAnsiTheme="minorHAnsi"/>
          <w:b/>
          <w:color w:val="0070C0"/>
          <w:sz w:val="21"/>
          <w:szCs w:val="21"/>
        </w:rPr>
      </w:pPr>
      <w:r w:rsidRPr="00333E2B">
        <w:rPr>
          <w:rFonts w:asciiTheme="minorHAnsi" w:hAnsiTheme="minorHAnsi"/>
          <w:b/>
          <w:color w:val="0070C0"/>
          <w:sz w:val="21"/>
          <w:szCs w:val="21"/>
        </w:rPr>
        <w:t>Decentralized vs no-wrong door?  “</w:t>
      </w:r>
      <w:proofErr w:type="gramStart"/>
      <w:r w:rsidRPr="00333E2B">
        <w:rPr>
          <w:rFonts w:asciiTheme="minorHAnsi" w:hAnsiTheme="minorHAnsi"/>
          <w:b/>
          <w:color w:val="0070C0"/>
          <w:sz w:val="21"/>
          <w:szCs w:val="21"/>
        </w:rPr>
        <w:t>no</w:t>
      </w:r>
      <w:proofErr w:type="gramEnd"/>
      <w:r w:rsidRPr="00333E2B">
        <w:rPr>
          <w:rFonts w:asciiTheme="minorHAnsi" w:hAnsiTheme="minorHAnsi"/>
          <w:b/>
          <w:color w:val="0070C0"/>
          <w:sz w:val="21"/>
          <w:szCs w:val="21"/>
        </w:rPr>
        <w:t xml:space="preserve"> wrong door” involves ALL possible entry points vs. de-centralized with multiple KEY entry points</w:t>
      </w:r>
      <w:r w:rsidR="00904DA1" w:rsidRPr="00333E2B">
        <w:rPr>
          <w:rFonts w:asciiTheme="minorHAnsi" w:hAnsiTheme="minorHAnsi"/>
          <w:b/>
          <w:color w:val="0070C0"/>
          <w:sz w:val="21"/>
          <w:szCs w:val="21"/>
        </w:rPr>
        <w:t xml:space="preserve"> --- </w:t>
      </w:r>
    </w:p>
    <w:p w:rsidR="00B44606" w:rsidRPr="00333E2B" w:rsidRDefault="00904DA1" w:rsidP="00B44606">
      <w:pPr>
        <w:pStyle w:val="ListParagraph"/>
        <w:numPr>
          <w:ilvl w:val="0"/>
          <w:numId w:val="23"/>
        </w:numPr>
        <w:rPr>
          <w:b/>
          <w:color w:val="0070C0"/>
          <w:sz w:val="21"/>
          <w:szCs w:val="21"/>
        </w:rPr>
      </w:pPr>
      <w:proofErr w:type="gramStart"/>
      <w:r w:rsidRPr="00333E2B">
        <w:rPr>
          <w:b/>
          <w:color w:val="0070C0"/>
          <w:sz w:val="21"/>
          <w:szCs w:val="21"/>
        </w:rPr>
        <w:t>can</w:t>
      </w:r>
      <w:proofErr w:type="gramEnd"/>
      <w:r w:rsidRPr="00333E2B">
        <w:rPr>
          <w:b/>
          <w:color w:val="0070C0"/>
          <w:sz w:val="21"/>
          <w:szCs w:val="21"/>
        </w:rPr>
        <w:t xml:space="preserve"> we start with decentralized in our initial phase?  Expand partners (“outlier providers”) as we go?  </w:t>
      </w:r>
    </w:p>
    <w:p w:rsidR="00B44606" w:rsidRPr="00333E2B" w:rsidRDefault="00904DA1" w:rsidP="00B44606">
      <w:pPr>
        <w:pStyle w:val="ListParagraph"/>
        <w:numPr>
          <w:ilvl w:val="0"/>
          <w:numId w:val="23"/>
        </w:numPr>
        <w:rPr>
          <w:b/>
          <w:color w:val="0070C0"/>
          <w:sz w:val="21"/>
          <w:szCs w:val="21"/>
        </w:rPr>
      </w:pPr>
      <w:r w:rsidRPr="00333E2B">
        <w:rPr>
          <w:b/>
          <w:color w:val="0070C0"/>
          <w:sz w:val="21"/>
          <w:szCs w:val="21"/>
        </w:rPr>
        <w:t xml:space="preserve">Who will be the partners?  Local </w:t>
      </w:r>
      <w:proofErr w:type="spellStart"/>
      <w:r w:rsidRPr="00333E2B">
        <w:rPr>
          <w:b/>
          <w:color w:val="0070C0"/>
          <w:sz w:val="21"/>
          <w:szCs w:val="21"/>
        </w:rPr>
        <w:t>CoCs</w:t>
      </w:r>
      <w:proofErr w:type="spellEnd"/>
      <w:r w:rsidRPr="00333E2B">
        <w:rPr>
          <w:b/>
          <w:color w:val="0070C0"/>
          <w:sz w:val="21"/>
          <w:szCs w:val="21"/>
        </w:rPr>
        <w:t xml:space="preserve"> need to decide who will be the partners – will need to decide which organizations will need to be included. </w:t>
      </w:r>
    </w:p>
    <w:p w:rsidR="00B44606" w:rsidRPr="00333E2B" w:rsidRDefault="00904DA1" w:rsidP="00B44606">
      <w:pPr>
        <w:pStyle w:val="ListParagraph"/>
        <w:numPr>
          <w:ilvl w:val="0"/>
          <w:numId w:val="23"/>
        </w:numPr>
        <w:rPr>
          <w:b/>
          <w:color w:val="0070C0"/>
          <w:sz w:val="21"/>
          <w:szCs w:val="21"/>
        </w:rPr>
      </w:pPr>
      <w:r w:rsidRPr="00333E2B">
        <w:rPr>
          <w:b/>
          <w:color w:val="0070C0"/>
          <w:sz w:val="21"/>
          <w:szCs w:val="21"/>
        </w:rPr>
        <w:t xml:space="preserve"> Victims and survivors?  </w:t>
      </w:r>
      <w:r w:rsidR="00B44606" w:rsidRPr="00333E2B">
        <w:rPr>
          <w:b/>
          <w:color w:val="0070C0"/>
          <w:sz w:val="21"/>
          <w:szCs w:val="21"/>
        </w:rPr>
        <w:t xml:space="preserve">Again, </w:t>
      </w:r>
      <w:r w:rsidRPr="00333E2B">
        <w:rPr>
          <w:b/>
          <w:color w:val="0070C0"/>
          <w:sz w:val="21"/>
          <w:szCs w:val="21"/>
        </w:rPr>
        <w:t xml:space="preserve">Local </w:t>
      </w:r>
      <w:proofErr w:type="spellStart"/>
      <w:r w:rsidRPr="00333E2B">
        <w:rPr>
          <w:b/>
          <w:color w:val="0070C0"/>
          <w:sz w:val="21"/>
          <w:szCs w:val="21"/>
        </w:rPr>
        <w:t>CoC</w:t>
      </w:r>
      <w:proofErr w:type="spellEnd"/>
      <w:r w:rsidRPr="00333E2B">
        <w:rPr>
          <w:b/>
          <w:color w:val="0070C0"/>
          <w:sz w:val="21"/>
          <w:szCs w:val="21"/>
        </w:rPr>
        <w:t xml:space="preserve"> is </w:t>
      </w:r>
      <w:proofErr w:type="gramStart"/>
      <w:r w:rsidRPr="00333E2B">
        <w:rPr>
          <w:b/>
          <w:color w:val="0070C0"/>
          <w:sz w:val="21"/>
          <w:szCs w:val="21"/>
        </w:rPr>
        <w:t>key</w:t>
      </w:r>
      <w:proofErr w:type="gramEnd"/>
      <w:r w:rsidRPr="00333E2B">
        <w:rPr>
          <w:b/>
          <w:color w:val="0070C0"/>
          <w:sz w:val="21"/>
          <w:szCs w:val="21"/>
        </w:rPr>
        <w:t xml:space="preserve">.  </w:t>
      </w:r>
      <w:r w:rsidR="00B44606" w:rsidRPr="00333E2B">
        <w:rPr>
          <w:b/>
          <w:color w:val="0070C0"/>
          <w:sz w:val="21"/>
          <w:szCs w:val="21"/>
        </w:rPr>
        <w:t>Clearly needs</w:t>
      </w:r>
      <w:r w:rsidRPr="00333E2B">
        <w:rPr>
          <w:b/>
          <w:color w:val="0070C0"/>
          <w:sz w:val="21"/>
          <w:szCs w:val="21"/>
        </w:rPr>
        <w:t xml:space="preserve"> more thought.  </w:t>
      </w:r>
    </w:p>
    <w:p w:rsidR="00904DA1" w:rsidRPr="00333E2B" w:rsidRDefault="00904DA1" w:rsidP="00B44606">
      <w:pPr>
        <w:pStyle w:val="ListParagraph"/>
        <w:numPr>
          <w:ilvl w:val="0"/>
          <w:numId w:val="23"/>
        </w:numPr>
        <w:rPr>
          <w:b/>
          <w:color w:val="0070C0"/>
          <w:sz w:val="21"/>
          <w:szCs w:val="21"/>
        </w:rPr>
      </w:pPr>
      <w:r w:rsidRPr="00333E2B">
        <w:rPr>
          <w:b/>
          <w:color w:val="0070C0"/>
          <w:sz w:val="21"/>
          <w:szCs w:val="21"/>
        </w:rPr>
        <w:t xml:space="preserve">Equity in a decentralized model can be tricky – different agencies have different capacity.  Training will be </w:t>
      </w:r>
      <w:proofErr w:type="gramStart"/>
      <w:r w:rsidRPr="00333E2B">
        <w:rPr>
          <w:b/>
          <w:color w:val="0070C0"/>
          <w:sz w:val="21"/>
          <w:szCs w:val="21"/>
        </w:rPr>
        <w:t>key</w:t>
      </w:r>
      <w:proofErr w:type="gramEnd"/>
      <w:r w:rsidRPr="00333E2B">
        <w:rPr>
          <w:b/>
          <w:color w:val="0070C0"/>
          <w:sz w:val="21"/>
          <w:szCs w:val="21"/>
        </w:rPr>
        <w:t xml:space="preserve"> to ensure uniform and consistent process.</w:t>
      </w:r>
      <w:r w:rsidR="0064570D" w:rsidRPr="00333E2B">
        <w:rPr>
          <w:b/>
          <w:color w:val="0070C0"/>
          <w:sz w:val="21"/>
          <w:szCs w:val="21"/>
        </w:rPr>
        <w:t xml:space="preserve">  It takes expertise to “do” referrals.  </w:t>
      </w:r>
      <w:r w:rsidR="00B44606" w:rsidRPr="00333E2B">
        <w:rPr>
          <w:b/>
          <w:color w:val="0070C0"/>
          <w:sz w:val="21"/>
          <w:szCs w:val="21"/>
        </w:rPr>
        <w:t>How will we track</w:t>
      </w:r>
      <w:r w:rsidR="0064570D" w:rsidRPr="00333E2B">
        <w:rPr>
          <w:b/>
          <w:color w:val="0070C0"/>
          <w:sz w:val="21"/>
          <w:szCs w:val="21"/>
        </w:rPr>
        <w:t xml:space="preserve"> outcomes and follow up on referrals.</w:t>
      </w:r>
    </w:p>
    <w:p w:rsidR="0064570D" w:rsidRPr="00333E2B" w:rsidRDefault="00B44606" w:rsidP="00AF3958">
      <w:pPr>
        <w:pStyle w:val="ListParagraph"/>
        <w:numPr>
          <w:ilvl w:val="0"/>
          <w:numId w:val="23"/>
        </w:numPr>
        <w:rPr>
          <w:b/>
          <w:color w:val="0070C0"/>
          <w:sz w:val="21"/>
          <w:szCs w:val="21"/>
        </w:rPr>
      </w:pPr>
      <w:r w:rsidRPr="00333E2B">
        <w:rPr>
          <w:b/>
          <w:color w:val="0070C0"/>
          <w:sz w:val="21"/>
          <w:szCs w:val="21"/>
        </w:rPr>
        <w:t>In a de-centralized model, i</w:t>
      </w:r>
      <w:r w:rsidR="0064570D" w:rsidRPr="00333E2B">
        <w:rPr>
          <w:b/>
          <w:color w:val="0070C0"/>
          <w:sz w:val="21"/>
          <w:szCs w:val="21"/>
        </w:rPr>
        <w:t>f I don’t serve a certain population typically, will I be expected to do screening for all populations?</w:t>
      </w:r>
    </w:p>
    <w:p w:rsidR="0064570D" w:rsidRPr="00333E2B" w:rsidRDefault="00B44606" w:rsidP="00AF3958">
      <w:pPr>
        <w:rPr>
          <w:rFonts w:asciiTheme="minorHAnsi" w:hAnsiTheme="minorHAnsi"/>
          <w:b/>
          <w:color w:val="0070C0"/>
          <w:sz w:val="21"/>
          <w:szCs w:val="21"/>
        </w:rPr>
      </w:pPr>
      <w:r w:rsidRPr="00333E2B">
        <w:rPr>
          <w:rFonts w:asciiTheme="minorHAnsi" w:hAnsiTheme="minorHAnsi"/>
          <w:b/>
          <w:color w:val="0070C0"/>
          <w:sz w:val="21"/>
          <w:szCs w:val="21"/>
        </w:rPr>
        <w:t>What is the distinction</w:t>
      </w:r>
      <w:r w:rsidR="0064570D" w:rsidRPr="00333E2B">
        <w:rPr>
          <w:rFonts w:asciiTheme="minorHAnsi" w:hAnsiTheme="minorHAnsi"/>
          <w:b/>
          <w:color w:val="0070C0"/>
          <w:sz w:val="21"/>
          <w:szCs w:val="21"/>
        </w:rPr>
        <w:t xml:space="preserve"> between screening, intake and assessment?  Re</w:t>
      </w:r>
      <w:r w:rsidRPr="00333E2B">
        <w:rPr>
          <w:rFonts w:asciiTheme="minorHAnsi" w:hAnsiTheme="minorHAnsi"/>
          <w:b/>
          <w:color w:val="0070C0"/>
          <w:sz w:val="21"/>
          <w:szCs w:val="21"/>
        </w:rPr>
        <w:t>cognize that re</w:t>
      </w:r>
      <w:r w:rsidR="0064570D" w:rsidRPr="00333E2B">
        <w:rPr>
          <w:rFonts w:asciiTheme="minorHAnsi" w:hAnsiTheme="minorHAnsi"/>
          <w:b/>
          <w:color w:val="0070C0"/>
          <w:sz w:val="21"/>
          <w:szCs w:val="21"/>
        </w:rPr>
        <w:t>ferrals happen at multiple levels and points in the process</w:t>
      </w:r>
    </w:p>
    <w:p w:rsidR="0064570D" w:rsidRPr="00333E2B" w:rsidRDefault="0064570D" w:rsidP="00AF3958">
      <w:pPr>
        <w:rPr>
          <w:rFonts w:asciiTheme="minorHAnsi" w:hAnsiTheme="minorHAnsi"/>
          <w:b/>
          <w:color w:val="0070C0"/>
          <w:sz w:val="21"/>
          <w:szCs w:val="21"/>
        </w:rPr>
      </w:pPr>
    </w:p>
    <w:p w:rsidR="00AF3958" w:rsidRPr="00333E2B" w:rsidRDefault="0064570D" w:rsidP="00B44606">
      <w:pPr>
        <w:rPr>
          <w:rFonts w:asciiTheme="minorHAnsi" w:hAnsiTheme="minorHAnsi"/>
          <w:b/>
          <w:color w:val="0070C0"/>
          <w:sz w:val="21"/>
          <w:szCs w:val="21"/>
        </w:rPr>
      </w:pPr>
      <w:r w:rsidRPr="00333E2B">
        <w:rPr>
          <w:rFonts w:asciiTheme="minorHAnsi" w:hAnsiTheme="minorHAnsi"/>
          <w:b/>
          <w:color w:val="0070C0"/>
          <w:sz w:val="21"/>
          <w:szCs w:val="21"/>
        </w:rPr>
        <w:t>Let’s avoid setting up a system where we collect a lot of information without being able to use it appropriately to serve folks – referrals, empathy, etc.</w:t>
      </w:r>
    </w:p>
    <w:p w:rsidR="00AF3958" w:rsidRDefault="00AF3958" w:rsidP="000E64E2">
      <w:pPr>
        <w:ind w:left="2160" w:hanging="2160"/>
        <w:rPr>
          <w:rFonts w:asciiTheme="minorHAnsi" w:hAnsiTheme="minorHAnsi"/>
          <w:b/>
          <w:sz w:val="21"/>
          <w:szCs w:val="21"/>
        </w:rPr>
      </w:pPr>
    </w:p>
    <w:p w:rsidR="007E6D49" w:rsidRPr="00333E2B" w:rsidRDefault="007E6D49" w:rsidP="000E64E2">
      <w:pPr>
        <w:ind w:left="2160" w:hanging="2160"/>
        <w:rPr>
          <w:rFonts w:asciiTheme="minorHAnsi" w:hAnsiTheme="minorHAnsi"/>
          <w:b/>
          <w:sz w:val="21"/>
          <w:szCs w:val="21"/>
        </w:rPr>
      </w:pPr>
    </w:p>
    <w:p w:rsidR="005136D2" w:rsidRPr="00333E2B" w:rsidRDefault="005136D2" w:rsidP="005136D2">
      <w:pPr>
        <w:pStyle w:val="ListParagraph"/>
        <w:numPr>
          <w:ilvl w:val="0"/>
          <w:numId w:val="20"/>
        </w:numPr>
        <w:spacing w:before="60" w:after="0" w:line="240" w:lineRule="auto"/>
        <w:contextualSpacing w:val="0"/>
        <w:rPr>
          <w:b/>
          <w:sz w:val="21"/>
          <w:szCs w:val="21"/>
        </w:rPr>
      </w:pPr>
      <w:r w:rsidRPr="00333E2B">
        <w:rPr>
          <w:b/>
          <w:sz w:val="21"/>
          <w:szCs w:val="21"/>
        </w:rPr>
        <w:t xml:space="preserve">Decide on basic structure </w:t>
      </w:r>
    </w:p>
    <w:p w:rsidR="005136D2" w:rsidRPr="00333E2B" w:rsidRDefault="005136D2" w:rsidP="005136D2">
      <w:pPr>
        <w:pStyle w:val="ListParagraph"/>
        <w:numPr>
          <w:ilvl w:val="1"/>
          <w:numId w:val="20"/>
        </w:numPr>
        <w:spacing w:before="60" w:after="0" w:line="240" w:lineRule="auto"/>
        <w:contextualSpacing w:val="0"/>
        <w:rPr>
          <w:sz w:val="21"/>
          <w:szCs w:val="21"/>
        </w:rPr>
      </w:pPr>
      <w:r w:rsidRPr="00333E2B">
        <w:rPr>
          <w:sz w:val="21"/>
          <w:szCs w:val="21"/>
        </w:rPr>
        <w:t xml:space="preserve">Evaluate the possibilities, including one centralized location, multiple intake locations (a decentralized model), and a “no wrong door” approach (where any agency can conduct the evaluation and make a referral).  Decide whether assessments will be done in person, by phone, or both. Decide whether/how the assessment process will integrate with 2-1-1. </w:t>
      </w:r>
    </w:p>
    <w:p w:rsidR="0064570D" w:rsidRPr="00333E2B" w:rsidRDefault="0064570D" w:rsidP="00B44606">
      <w:pPr>
        <w:pStyle w:val="ListParagraph"/>
        <w:numPr>
          <w:ilvl w:val="2"/>
          <w:numId w:val="20"/>
        </w:numPr>
        <w:rPr>
          <w:b/>
          <w:color w:val="0070C0"/>
          <w:sz w:val="21"/>
          <w:szCs w:val="21"/>
        </w:rPr>
      </w:pPr>
      <w:r w:rsidRPr="00333E2B">
        <w:rPr>
          <w:b/>
          <w:color w:val="0070C0"/>
          <w:sz w:val="21"/>
          <w:szCs w:val="21"/>
        </w:rPr>
        <w:t xml:space="preserve">Hybrid, decentralized &amp; 2-1-1, strong role of local </w:t>
      </w:r>
      <w:proofErr w:type="spellStart"/>
      <w:r w:rsidRPr="00333E2B">
        <w:rPr>
          <w:b/>
          <w:color w:val="0070C0"/>
          <w:sz w:val="21"/>
          <w:szCs w:val="21"/>
        </w:rPr>
        <w:t>CoC</w:t>
      </w:r>
      <w:proofErr w:type="spellEnd"/>
    </w:p>
    <w:p w:rsidR="0064570D" w:rsidRPr="00333E2B" w:rsidRDefault="0064570D" w:rsidP="00B44606">
      <w:pPr>
        <w:pStyle w:val="ListParagraph"/>
        <w:numPr>
          <w:ilvl w:val="2"/>
          <w:numId w:val="20"/>
        </w:numPr>
        <w:rPr>
          <w:b/>
          <w:color w:val="0070C0"/>
          <w:sz w:val="21"/>
          <w:szCs w:val="21"/>
        </w:rPr>
      </w:pPr>
      <w:r w:rsidRPr="00333E2B">
        <w:rPr>
          <w:b/>
          <w:color w:val="0070C0"/>
          <w:sz w:val="21"/>
          <w:szCs w:val="21"/>
        </w:rPr>
        <w:t>In-person and by-phone</w:t>
      </w:r>
    </w:p>
    <w:p w:rsidR="005136D2" w:rsidRPr="00333E2B" w:rsidRDefault="005136D2" w:rsidP="00B44606">
      <w:pPr>
        <w:pStyle w:val="ListParagraph"/>
        <w:numPr>
          <w:ilvl w:val="1"/>
          <w:numId w:val="20"/>
        </w:numPr>
        <w:spacing w:before="60" w:after="0" w:line="240" w:lineRule="auto"/>
        <w:contextualSpacing w:val="0"/>
        <w:rPr>
          <w:sz w:val="21"/>
          <w:szCs w:val="21"/>
        </w:rPr>
      </w:pPr>
      <w:r w:rsidRPr="00333E2B">
        <w:rPr>
          <w:sz w:val="21"/>
          <w:szCs w:val="21"/>
        </w:rPr>
        <w:t>Funding considerations?</w:t>
      </w:r>
    </w:p>
    <w:p w:rsidR="008B39F9" w:rsidRPr="00333E2B" w:rsidRDefault="008B39F9" w:rsidP="008B39F9">
      <w:pPr>
        <w:pStyle w:val="ListParagraph"/>
        <w:numPr>
          <w:ilvl w:val="2"/>
          <w:numId w:val="20"/>
        </w:numPr>
        <w:rPr>
          <w:b/>
          <w:color w:val="0070C0"/>
          <w:sz w:val="21"/>
          <w:szCs w:val="21"/>
        </w:rPr>
      </w:pPr>
      <w:r w:rsidRPr="00333E2B">
        <w:rPr>
          <w:b/>
          <w:color w:val="0070C0"/>
          <w:sz w:val="21"/>
          <w:szCs w:val="21"/>
        </w:rPr>
        <w:t>Not yet discussed; clearly a need for training</w:t>
      </w:r>
    </w:p>
    <w:p w:rsidR="005136D2" w:rsidRPr="00333E2B" w:rsidRDefault="005136D2" w:rsidP="005136D2">
      <w:pPr>
        <w:pStyle w:val="ListParagraph"/>
        <w:numPr>
          <w:ilvl w:val="0"/>
          <w:numId w:val="20"/>
        </w:numPr>
        <w:spacing w:before="60" w:after="0" w:line="240" w:lineRule="auto"/>
        <w:contextualSpacing w:val="0"/>
        <w:rPr>
          <w:b/>
          <w:sz w:val="21"/>
          <w:szCs w:val="21"/>
        </w:rPr>
      </w:pPr>
      <w:r w:rsidRPr="00333E2B">
        <w:rPr>
          <w:b/>
          <w:sz w:val="21"/>
          <w:szCs w:val="21"/>
        </w:rPr>
        <w:t>Approach for roll out</w:t>
      </w:r>
    </w:p>
    <w:p w:rsidR="005136D2" w:rsidRPr="00333E2B" w:rsidRDefault="005136D2" w:rsidP="005136D2">
      <w:pPr>
        <w:pStyle w:val="ListParagraph"/>
        <w:numPr>
          <w:ilvl w:val="1"/>
          <w:numId w:val="20"/>
        </w:numPr>
        <w:spacing w:before="60" w:after="0" w:line="240" w:lineRule="auto"/>
        <w:contextualSpacing w:val="0"/>
        <w:rPr>
          <w:sz w:val="21"/>
          <w:szCs w:val="21"/>
        </w:rPr>
      </w:pPr>
      <w:r w:rsidRPr="00333E2B">
        <w:rPr>
          <w:sz w:val="21"/>
          <w:szCs w:val="21"/>
        </w:rPr>
        <w:lastRenderedPageBreak/>
        <w:t>Phased? Pilot? “soft” launch</w:t>
      </w:r>
    </w:p>
    <w:p w:rsidR="0064570D" w:rsidRPr="00333E2B" w:rsidRDefault="0064570D" w:rsidP="00333E2B">
      <w:pPr>
        <w:pStyle w:val="ListParagraph"/>
        <w:numPr>
          <w:ilvl w:val="2"/>
          <w:numId w:val="20"/>
        </w:numPr>
        <w:rPr>
          <w:b/>
          <w:color w:val="0070C0"/>
          <w:sz w:val="21"/>
          <w:szCs w:val="21"/>
        </w:rPr>
      </w:pPr>
      <w:r w:rsidRPr="00333E2B">
        <w:rPr>
          <w:b/>
          <w:color w:val="0070C0"/>
          <w:sz w:val="21"/>
          <w:szCs w:val="21"/>
        </w:rPr>
        <w:t xml:space="preserve">Pilot in a few communities – let local </w:t>
      </w:r>
      <w:proofErr w:type="spellStart"/>
      <w:r w:rsidRPr="00333E2B">
        <w:rPr>
          <w:b/>
          <w:color w:val="0070C0"/>
          <w:sz w:val="21"/>
          <w:szCs w:val="21"/>
        </w:rPr>
        <w:t>CoC’s</w:t>
      </w:r>
      <w:proofErr w:type="spellEnd"/>
      <w:r w:rsidRPr="00333E2B">
        <w:rPr>
          <w:b/>
          <w:color w:val="0070C0"/>
          <w:sz w:val="21"/>
          <w:szCs w:val="21"/>
        </w:rPr>
        <w:t xml:space="preserve"> decide if they want to be early adopters</w:t>
      </w:r>
      <w:r w:rsidR="00333E2B" w:rsidRPr="00333E2B">
        <w:rPr>
          <w:b/>
          <w:color w:val="0070C0"/>
          <w:sz w:val="21"/>
          <w:szCs w:val="21"/>
        </w:rPr>
        <w:t xml:space="preserve"> – possible candidates (Based on workgroup participants): Washington, Hartford, Rutland, NEK districts</w:t>
      </w:r>
    </w:p>
    <w:p w:rsidR="005136D2" w:rsidRPr="00333E2B" w:rsidRDefault="005136D2" w:rsidP="005136D2">
      <w:pPr>
        <w:pStyle w:val="ListParagraph"/>
        <w:numPr>
          <w:ilvl w:val="0"/>
          <w:numId w:val="20"/>
        </w:numPr>
        <w:spacing w:before="60" w:after="0" w:line="240" w:lineRule="auto"/>
        <w:contextualSpacing w:val="0"/>
        <w:rPr>
          <w:b/>
          <w:sz w:val="21"/>
          <w:szCs w:val="21"/>
        </w:rPr>
      </w:pPr>
      <w:r w:rsidRPr="00333E2B">
        <w:rPr>
          <w:b/>
          <w:sz w:val="21"/>
          <w:szCs w:val="21"/>
        </w:rPr>
        <w:t>ID Target population</w:t>
      </w:r>
    </w:p>
    <w:p w:rsidR="005136D2" w:rsidRPr="00333E2B" w:rsidRDefault="005136D2" w:rsidP="005136D2">
      <w:pPr>
        <w:pStyle w:val="ListParagraph"/>
        <w:numPr>
          <w:ilvl w:val="1"/>
          <w:numId w:val="20"/>
        </w:numPr>
        <w:tabs>
          <w:tab w:val="left" w:pos="360"/>
        </w:tabs>
        <w:spacing w:before="60" w:after="0" w:line="240" w:lineRule="auto"/>
        <w:contextualSpacing w:val="0"/>
        <w:rPr>
          <w:sz w:val="21"/>
          <w:szCs w:val="21"/>
        </w:rPr>
      </w:pPr>
      <w:r w:rsidRPr="00333E2B">
        <w:rPr>
          <w:sz w:val="21"/>
          <w:szCs w:val="21"/>
        </w:rPr>
        <w:t>Will the process begin by serving everybody who becomes homeless, or will it start with one population (e.g. families with children) and then expand to serve other populations?  Youth, single or coupled adults, DV, at risk (eviction), at risk (no eviction), vets, others?</w:t>
      </w:r>
    </w:p>
    <w:p w:rsidR="00573B59" w:rsidRPr="00333E2B" w:rsidRDefault="00573B59" w:rsidP="00333E2B">
      <w:pPr>
        <w:pStyle w:val="ListParagraph"/>
        <w:numPr>
          <w:ilvl w:val="2"/>
          <w:numId w:val="20"/>
        </w:numPr>
        <w:rPr>
          <w:b/>
          <w:color w:val="0070C0"/>
          <w:sz w:val="21"/>
          <w:szCs w:val="21"/>
        </w:rPr>
      </w:pPr>
      <w:r w:rsidRPr="00333E2B">
        <w:rPr>
          <w:b/>
          <w:color w:val="0070C0"/>
          <w:sz w:val="21"/>
          <w:szCs w:val="21"/>
        </w:rPr>
        <w:t>All  - some more conversation on role of key providers</w:t>
      </w:r>
      <w:r w:rsidR="00333E2B" w:rsidRPr="00333E2B">
        <w:rPr>
          <w:b/>
          <w:color w:val="0070C0"/>
          <w:sz w:val="21"/>
          <w:szCs w:val="21"/>
        </w:rPr>
        <w:t xml:space="preserve"> that may serve a specific subpopulation</w:t>
      </w:r>
    </w:p>
    <w:p w:rsidR="005136D2" w:rsidRPr="00333E2B" w:rsidRDefault="005136D2" w:rsidP="005136D2">
      <w:pPr>
        <w:pStyle w:val="ListParagraph"/>
        <w:numPr>
          <w:ilvl w:val="0"/>
          <w:numId w:val="20"/>
        </w:numPr>
        <w:spacing w:before="60" w:after="0" w:line="240" w:lineRule="auto"/>
        <w:contextualSpacing w:val="0"/>
        <w:rPr>
          <w:b/>
          <w:sz w:val="21"/>
          <w:szCs w:val="21"/>
        </w:rPr>
      </w:pPr>
      <w:r w:rsidRPr="00333E2B">
        <w:rPr>
          <w:b/>
          <w:sz w:val="21"/>
          <w:szCs w:val="21"/>
        </w:rPr>
        <w:t>Determine forms needed</w:t>
      </w:r>
    </w:p>
    <w:p w:rsidR="0064570D" w:rsidRPr="00333E2B" w:rsidRDefault="0064570D" w:rsidP="00E15691">
      <w:pPr>
        <w:ind w:left="1440"/>
        <w:rPr>
          <w:rFonts w:asciiTheme="minorHAnsi" w:hAnsiTheme="minorHAnsi"/>
          <w:b/>
          <w:color w:val="0070C0"/>
          <w:sz w:val="21"/>
          <w:szCs w:val="21"/>
        </w:rPr>
      </w:pPr>
      <w:r w:rsidRPr="00333E2B">
        <w:rPr>
          <w:rFonts w:asciiTheme="minorHAnsi" w:hAnsiTheme="minorHAnsi"/>
          <w:b/>
          <w:color w:val="0070C0"/>
          <w:sz w:val="21"/>
          <w:szCs w:val="21"/>
        </w:rPr>
        <w:t xml:space="preserve">Screening </w:t>
      </w:r>
      <w:r w:rsidRPr="00333E2B">
        <w:rPr>
          <w:rFonts w:asciiTheme="minorHAnsi" w:hAnsiTheme="minorHAnsi"/>
        </w:rPr>
        <w:sym w:font="Wingdings" w:char="F0E0"/>
      </w:r>
      <w:r w:rsidRPr="00333E2B">
        <w:rPr>
          <w:rFonts w:asciiTheme="minorHAnsi" w:hAnsiTheme="minorHAnsi"/>
          <w:b/>
          <w:color w:val="0070C0"/>
          <w:sz w:val="21"/>
          <w:szCs w:val="21"/>
        </w:rPr>
        <w:t xml:space="preserve"> intake </w:t>
      </w:r>
      <w:r w:rsidRPr="00333E2B">
        <w:rPr>
          <w:rFonts w:asciiTheme="minorHAnsi" w:hAnsiTheme="minorHAnsi"/>
        </w:rPr>
        <w:sym w:font="Wingdings" w:char="F0E0"/>
      </w:r>
      <w:r w:rsidRPr="00333E2B">
        <w:rPr>
          <w:rFonts w:asciiTheme="minorHAnsi" w:hAnsiTheme="minorHAnsi"/>
          <w:b/>
          <w:color w:val="0070C0"/>
          <w:sz w:val="21"/>
          <w:szCs w:val="21"/>
        </w:rPr>
        <w:t xml:space="preserve"> assessment</w:t>
      </w:r>
    </w:p>
    <w:p w:rsidR="005136D2" w:rsidRPr="00333E2B" w:rsidRDefault="005136D2" w:rsidP="00E15691">
      <w:pPr>
        <w:ind w:left="1440"/>
        <w:rPr>
          <w:rFonts w:asciiTheme="minorHAnsi" w:hAnsiTheme="minorHAnsi"/>
          <w:sz w:val="21"/>
          <w:szCs w:val="21"/>
        </w:rPr>
      </w:pPr>
      <w:r w:rsidRPr="00333E2B">
        <w:rPr>
          <w:rFonts w:asciiTheme="minorHAnsi" w:hAnsiTheme="minorHAnsi"/>
          <w:sz w:val="21"/>
          <w:szCs w:val="21"/>
        </w:rPr>
        <w:t>Screening tool to establish eligibility and triage services?</w:t>
      </w:r>
      <w:r w:rsidR="0064570D" w:rsidRPr="00333E2B">
        <w:rPr>
          <w:rFonts w:asciiTheme="minorHAnsi" w:hAnsiTheme="minorHAnsi"/>
          <w:sz w:val="21"/>
          <w:szCs w:val="21"/>
        </w:rPr>
        <w:t xml:space="preserve"> </w:t>
      </w:r>
      <w:r w:rsidR="0064570D" w:rsidRPr="00333E2B">
        <w:rPr>
          <w:rFonts w:asciiTheme="minorHAnsi" w:hAnsiTheme="minorHAnsi"/>
          <w:b/>
          <w:color w:val="0070C0"/>
          <w:sz w:val="21"/>
          <w:szCs w:val="21"/>
        </w:rPr>
        <w:t>YES</w:t>
      </w:r>
    </w:p>
    <w:p w:rsidR="00573B59" w:rsidRPr="00333E2B" w:rsidRDefault="00573B59" w:rsidP="00333E2B">
      <w:pPr>
        <w:pStyle w:val="ListParagraph"/>
        <w:numPr>
          <w:ilvl w:val="2"/>
          <w:numId w:val="20"/>
        </w:numPr>
        <w:rPr>
          <w:b/>
          <w:color w:val="0070C0"/>
          <w:sz w:val="21"/>
          <w:szCs w:val="21"/>
        </w:rPr>
      </w:pPr>
      <w:r w:rsidRPr="00333E2B">
        <w:rPr>
          <w:b/>
          <w:color w:val="0070C0"/>
          <w:sz w:val="21"/>
          <w:szCs w:val="21"/>
        </w:rPr>
        <w:t>We will potentially become smarter about making referrals and understanding homeless needs</w:t>
      </w:r>
    </w:p>
    <w:p w:rsidR="00573B59" w:rsidRPr="00333E2B" w:rsidRDefault="00333E2B" w:rsidP="00333E2B">
      <w:pPr>
        <w:pStyle w:val="ListParagraph"/>
        <w:numPr>
          <w:ilvl w:val="2"/>
          <w:numId w:val="20"/>
        </w:numPr>
        <w:rPr>
          <w:b/>
          <w:color w:val="0070C0"/>
          <w:sz w:val="21"/>
          <w:szCs w:val="21"/>
        </w:rPr>
      </w:pPr>
      <w:r w:rsidRPr="00333E2B">
        <w:rPr>
          <w:b/>
          <w:color w:val="0070C0"/>
          <w:sz w:val="21"/>
          <w:szCs w:val="21"/>
        </w:rPr>
        <w:t>Must be short</w:t>
      </w:r>
    </w:p>
    <w:p w:rsidR="0064570D" w:rsidRPr="00333E2B" w:rsidRDefault="005136D2" w:rsidP="005136D2">
      <w:pPr>
        <w:pStyle w:val="ListParagraph"/>
        <w:numPr>
          <w:ilvl w:val="1"/>
          <w:numId w:val="20"/>
        </w:numPr>
        <w:spacing w:before="60" w:after="0" w:line="240" w:lineRule="auto"/>
        <w:contextualSpacing w:val="0"/>
        <w:rPr>
          <w:b/>
          <w:color w:val="00B0F0"/>
          <w:sz w:val="21"/>
          <w:szCs w:val="21"/>
        </w:rPr>
      </w:pPr>
      <w:r w:rsidRPr="00333E2B">
        <w:rPr>
          <w:sz w:val="21"/>
          <w:szCs w:val="21"/>
        </w:rPr>
        <w:t>Primary assessment to determine referral?</w:t>
      </w:r>
      <w:r w:rsidR="0064570D" w:rsidRPr="00333E2B">
        <w:rPr>
          <w:sz w:val="21"/>
          <w:szCs w:val="21"/>
        </w:rPr>
        <w:t xml:space="preserve">  </w:t>
      </w:r>
      <w:r w:rsidR="0064570D" w:rsidRPr="00E15691">
        <w:rPr>
          <w:rFonts w:eastAsia="Times New Roman" w:cs="Times New Roman"/>
          <w:b/>
          <w:color w:val="0070C0"/>
          <w:sz w:val="21"/>
          <w:szCs w:val="21"/>
        </w:rPr>
        <w:t>YES?  Enough for referrals but not comprehensive?  Enough for presumptive eligibility?</w:t>
      </w:r>
    </w:p>
    <w:p w:rsidR="0064570D" w:rsidRPr="00E15691" w:rsidRDefault="005136D2" w:rsidP="0064570D">
      <w:pPr>
        <w:pStyle w:val="ListParagraph"/>
        <w:numPr>
          <w:ilvl w:val="1"/>
          <w:numId w:val="20"/>
        </w:numPr>
        <w:spacing w:before="60" w:after="0" w:line="240" w:lineRule="auto"/>
        <w:contextualSpacing w:val="0"/>
        <w:rPr>
          <w:rFonts w:eastAsia="Times New Roman" w:cs="Times New Roman"/>
          <w:b/>
          <w:color w:val="0070C0"/>
          <w:sz w:val="21"/>
          <w:szCs w:val="21"/>
        </w:rPr>
      </w:pPr>
      <w:r w:rsidRPr="00333E2B">
        <w:rPr>
          <w:sz w:val="21"/>
          <w:szCs w:val="21"/>
        </w:rPr>
        <w:t>Comprehensive assessment to develop household action plan?</w:t>
      </w:r>
      <w:r w:rsidR="0064570D" w:rsidRPr="00333E2B">
        <w:rPr>
          <w:sz w:val="21"/>
          <w:szCs w:val="21"/>
        </w:rPr>
        <w:t xml:space="preserve">  </w:t>
      </w:r>
      <w:r w:rsidR="0064570D" w:rsidRPr="00E15691">
        <w:rPr>
          <w:rFonts w:eastAsia="Times New Roman" w:cs="Times New Roman"/>
          <w:b/>
          <w:color w:val="0070C0"/>
          <w:sz w:val="21"/>
          <w:szCs w:val="21"/>
        </w:rPr>
        <w:t>Not yet, perhaps phase in over time?</w:t>
      </w:r>
    </w:p>
    <w:p w:rsidR="005136D2" w:rsidRPr="00E15691" w:rsidRDefault="005136D2" w:rsidP="005136D2">
      <w:pPr>
        <w:pStyle w:val="ListParagraph"/>
        <w:numPr>
          <w:ilvl w:val="1"/>
          <w:numId w:val="20"/>
        </w:numPr>
        <w:spacing w:before="60" w:after="0" w:line="240" w:lineRule="auto"/>
        <w:contextualSpacing w:val="0"/>
        <w:rPr>
          <w:rFonts w:eastAsia="Times New Roman" w:cs="Times New Roman"/>
          <w:b/>
          <w:color w:val="0070C0"/>
          <w:sz w:val="21"/>
          <w:szCs w:val="21"/>
        </w:rPr>
      </w:pPr>
      <w:r w:rsidRPr="00333E2B">
        <w:rPr>
          <w:sz w:val="21"/>
          <w:szCs w:val="21"/>
        </w:rPr>
        <w:t>Client forms – informed consent, ROI to share info; client grievance form?</w:t>
      </w:r>
      <w:r w:rsidR="00E15691">
        <w:rPr>
          <w:sz w:val="21"/>
          <w:szCs w:val="21"/>
        </w:rPr>
        <w:t xml:space="preserve"> </w:t>
      </w:r>
      <w:r w:rsidR="00E15691" w:rsidRPr="00E15691">
        <w:rPr>
          <w:rFonts w:eastAsia="Times New Roman" w:cs="Times New Roman"/>
          <w:b/>
          <w:color w:val="0070C0"/>
          <w:sz w:val="21"/>
          <w:szCs w:val="21"/>
        </w:rPr>
        <w:t>Not yet decided/discussed</w:t>
      </w:r>
    </w:p>
    <w:p w:rsidR="00E15691" w:rsidRPr="00333E2B" w:rsidRDefault="005136D2" w:rsidP="00E15691">
      <w:pPr>
        <w:pStyle w:val="ListParagraph"/>
        <w:numPr>
          <w:ilvl w:val="1"/>
          <w:numId w:val="20"/>
        </w:numPr>
        <w:spacing w:before="60" w:after="0" w:line="240" w:lineRule="auto"/>
        <w:contextualSpacing w:val="0"/>
        <w:rPr>
          <w:sz w:val="21"/>
          <w:szCs w:val="21"/>
        </w:rPr>
      </w:pPr>
      <w:r w:rsidRPr="00E15691">
        <w:rPr>
          <w:sz w:val="21"/>
          <w:szCs w:val="21"/>
        </w:rPr>
        <w:t>MOU/A for partners?</w:t>
      </w:r>
      <w:r w:rsidR="00E15691" w:rsidRPr="00E15691">
        <w:rPr>
          <w:sz w:val="21"/>
          <w:szCs w:val="21"/>
        </w:rPr>
        <w:t xml:space="preserve">  </w:t>
      </w:r>
      <w:r w:rsidR="00E15691" w:rsidRPr="00E15691">
        <w:rPr>
          <w:rFonts w:eastAsia="Times New Roman" w:cs="Times New Roman"/>
          <w:b/>
          <w:color w:val="0070C0"/>
          <w:sz w:val="21"/>
          <w:szCs w:val="21"/>
        </w:rPr>
        <w:t>Not yet decided/discussed</w:t>
      </w:r>
    </w:p>
    <w:p w:rsidR="005136D2" w:rsidRPr="00E15691" w:rsidRDefault="005136D2" w:rsidP="005136D2">
      <w:pPr>
        <w:pStyle w:val="ListParagraph"/>
        <w:numPr>
          <w:ilvl w:val="0"/>
          <w:numId w:val="20"/>
        </w:numPr>
        <w:spacing w:before="60" w:after="0" w:line="240" w:lineRule="auto"/>
        <w:contextualSpacing w:val="0"/>
        <w:rPr>
          <w:b/>
          <w:sz w:val="21"/>
          <w:szCs w:val="21"/>
        </w:rPr>
      </w:pPr>
      <w:r w:rsidRPr="00E15691">
        <w:rPr>
          <w:b/>
          <w:sz w:val="21"/>
          <w:szCs w:val="21"/>
        </w:rPr>
        <w:t>Role of HMIS or other database capabilities</w:t>
      </w:r>
    </w:p>
    <w:p w:rsidR="005136D2" w:rsidRPr="00C30FC2" w:rsidRDefault="00C30FC2" w:rsidP="005136D2">
      <w:pPr>
        <w:pStyle w:val="ListParagraph"/>
        <w:numPr>
          <w:ilvl w:val="1"/>
          <w:numId w:val="20"/>
        </w:numPr>
        <w:spacing w:before="60" w:after="0" w:line="240" w:lineRule="auto"/>
        <w:contextualSpacing w:val="0"/>
        <w:rPr>
          <w:rFonts w:eastAsia="Times New Roman" w:cs="Times New Roman"/>
          <w:b/>
          <w:color w:val="0070C0"/>
          <w:sz w:val="21"/>
          <w:szCs w:val="21"/>
        </w:rPr>
      </w:pPr>
      <w:r w:rsidRPr="00C30FC2">
        <w:rPr>
          <w:rFonts w:eastAsia="Times New Roman" w:cs="Times New Roman"/>
          <w:b/>
          <w:color w:val="0070C0"/>
          <w:sz w:val="21"/>
          <w:szCs w:val="21"/>
        </w:rPr>
        <w:t>Not yet determined</w:t>
      </w:r>
      <w:r>
        <w:rPr>
          <w:rFonts w:eastAsia="Times New Roman" w:cs="Times New Roman"/>
          <w:b/>
          <w:color w:val="0070C0"/>
          <w:sz w:val="21"/>
          <w:szCs w:val="21"/>
        </w:rPr>
        <w:t>; Agreed that technology will play a role</w:t>
      </w:r>
    </w:p>
    <w:p w:rsidR="00263AC9" w:rsidRPr="00333E2B" w:rsidRDefault="00263AC9" w:rsidP="00263AC9">
      <w:pPr>
        <w:pStyle w:val="ListParagraph"/>
        <w:numPr>
          <w:ilvl w:val="0"/>
          <w:numId w:val="20"/>
        </w:numPr>
        <w:spacing w:before="60" w:after="0" w:line="240" w:lineRule="auto"/>
        <w:contextualSpacing w:val="0"/>
        <w:rPr>
          <w:b/>
          <w:sz w:val="21"/>
          <w:szCs w:val="21"/>
        </w:rPr>
      </w:pPr>
      <w:r w:rsidRPr="00333E2B">
        <w:rPr>
          <w:b/>
          <w:sz w:val="21"/>
          <w:szCs w:val="21"/>
        </w:rPr>
        <w:t>Integrate Prevention and Shelter Diversion</w:t>
      </w:r>
    </w:p>
    <w:p w:rsidR="00263AC9" w:rsidRPr="00333E2B" w:rsidRDefault="00263AC9" w:rsidP="00263AC9">
      <w:pPr>
        <w:pStyle w:val="ListParagraph"/>
        <w:numPr>
          <w:ilvl w:val="1"/>
          <w:numId w:val="20"/>
        </w:numPr>
        <w:tabs>
          <w:tab w:val="left" w:pos="360"/>
        </w:tabs>
        <w:spacing w:before="60" w:after="0" w:line="240" w:lineRule="auto"/>
        <w:contextualSpacing w:val="0"/>
        <w:rPr>
          <w:sz w:val="21"/>
          <w:szCs w:val="21"/>
        </w:rPr>
      </w:pPr>
      <w:r w:rsidRPr="00333E2B">
        <w:rPr>
          <w:sz w:val="21"/>
          <w:szCs w:val="21"/>
        </w:rPr>
        <w:t>Identify prevention and diversion resources that should be available.</w:t>
      </w:r>
    </w:p>
    <w:p w:rsidR="00573B59" w:rsidRPr="00C30FC2" w:rsidRDefault="00573B59" w:rsidP="00C30FC2">
      <w:pPr>
        <w:pStyle w:val="ListParagraph"/>
        <w:numPr>
          <w:ilvl w:val="2"/>
          <w:numId w:val="20"/>
        </w:numPr>
        <w:spacing w:before="60" w:after="0" w:line="240" w:lineRule="auto"/>
        <w:contextualSpacing w:val="0"/>
        <w:rPr>
          <w:rFonts w:eastAsia="Times New Roman" w:cs="Times New Roman"/>
          <w:b/>
          <w:color w:val="0070C0"/>
          <w:sz w:val="21"/>
          <w:szCs w:val="21"/>
        </w:rPr>
      </w:pPr>
      <w:r w:rsidRPr="00C30FC2">
        <w:rPr>
          <w:rFonts w:eastAsia="Times New Roman" w:cs="Times New Roman"/>
          <w:b/>
          <w:color w:val="0070C0"/>
          <w:sz w:val="21"/>
          <w:szCs w:val="21"/>
        </w:rPr>
        <w:t xml:space="preserve">Needs future conversation – Housing First model </w:t>
      </w:r>
      <w:r w:rsidR="00C30FC2" w:rsidRPr="00C30FC2">
        <w:rPr>
          <w:rFonts w:eastAsia="Times New Roman" w:cs="Times New Roman"/>
          <w:b/>
          <w:color w:val="0070C0"/>
          <w:sz w:val="21"/>
          <w:szCs w:val="21"/>
        </w:rPr>
        <w:t xml:space="preserve">is an area we have developed in </w:t>
      </w:r>
      <w:proofErr w:type="spellStart"/>
      <w:proofErr w:type="gramStart"/>
      <w:r w:rsidR="00C30FC2" w:rsidRPr="00C30FC2">
        <w:rPr>
          <w:rFonts w:eastAsia="Times New Roman" w:cs="Times New Roman"/>
          <w:b/>
          <w:color w:val="0070C0"/>
          <w:sz w:val="21"/>
          <w:szCs w:val="21"/>
        </w:rPr>
        <w:t>Vt</w:t>
      </w:r>
      <w:proofErr w:type="spellEnd"/>
      <w:proofErr w:type="gramEnd"/>
      <w:r w:rsidR="00C30FC2" w:rsidRPr="00C30FC2">
        <w:rPr>
          <w:rFonts w:eastAsia="Times New Roman" w:cs="Times New Roman"/>
          <w:b/>
          <w:color w:val="0070C0"/>
          <w:sz w:val="21"/>
          <w:szCs w:val="21"/>
        </w:rPr>
        <w:t xml:space="preserve"> – how will we integrate Housing First?</w:t>
      </w:r>
    </w:p>
    <w:p w:rsidR="005136D2" w:rsidRPr="00333E2B" w:rsidRDefault="005136D2" w:rsidP="005136D2">
      <w:pPr>
        <w:pStyle w:val="ListParagraph"/>
        <w:numPr>
          <w:ilvl w:val="0"/>
          <w:numId w:val="20"/>
        </w:numPr>
        <w:spacing w:before="60" w:after="0" w:line="240" w:lineRule="auto"/>
        <w:contextualSpacing w:val="0"/>
        <w:rPr>
          <w:b/>
          <w:sz w:val="21"/>
          <w:szCs w:val="21"/>
        </w:rPr>
      </w:pPr>
      <w:r w:rsidRPr="00333E2B">
        <w:rPr>
          <w:b/>
          <w:sz w:val="21"/>
          <w:szCs w:val="21"/>
        </w:rPr>
        <w:t>Communications Plan</w:t>
      </w:r>
    </w:p>
    <w:p w:rsidR="005136D2" w:rsidRPr="00333E2B" w:rsidRDefault="005136D2" w:rsidP="005136D2">
      <w:pPr>
        <w:pStyle w:val="ListParagraph"/>
        <w:numPr>
          <w:ilvl w:val="1"/>
          <w:numId w:val="20"/>
        </w:numPr>
        <w:spacing w:before="60" w:after="0" w:line="240" w:lineRule="auto"/>
        <w:contextualSpacing w:val="0"/>
        <w:rPr>
          <w:sz w:val="21"/>
          <w:szCs w:val="21"/>
        </w:rPr>
      </w:pPr>
      <w:r w:rsidRPr="00333E2B">
        <w:rPr>
          <w:sz w:val="21"/>
          <w:szCs w:val="21"/>
        </w:rPr>
        <w:t>Stakeholder participation</w:t>
      </w:r>
    </w:p>
    <w:p w:rsidR="005136D2" w:rsidRPr="00333E2B" w:rsidRDefault="005136D2" w:rsidP="005136D2">
      <w:pPr>
        <w:pStyle w:val="ListParagraph"/>
        <w:numPr>
          <w:ilvl w:val="1"/>
          <w:numId w:val="20"/>
        </w:numPr>
        <w:spacing w:before="60" w:after="0" w:line="240" w:lineRule="auto"/>
        <w:contextualSpacing w:val="0"/>
        <w:rPr>
          <w:sz w:val="21"/>
          <w:szCs w:val="21"/>
        </w:rPr>
      </w:pPr>
      <w:r w:rsidRPr="00333E2B">
        <w:rPr>
          <w:sz w:val="21"/>
          <w:szCs w:val="21"/>
        </w:rPr>
        <w:t>Communication with VCEH and Chitte</w:t>
      </w:r>
      <w:r w:rsidR="00573B59" w:rsidRPr="00333E2B">
        <w:rPr>
          <w:sz w:val="21"/>
          <w:szCs w:val="21"/>
        </w:rPr>
        <w:t>n</w:t>
      </w:r>
      <w:r w:rsidRPr="00333E2B">
        <w:rPr>
          <w:sz w:val="21"/>
          <w:szCs w:val="21"/>
        </w:rPr>
        <w:t xml:space="preserve">den </w:t>
      </w:r>
      <w:proofErr w:type="spellStart"/>
      <w:r w:rsidRPr="00333E2B">
        <w:rPr>
          <w:sz w:val="21"/>
          <w:szCs w:val="21"/>
        </w:rPr>
        <w:t>CoC</w:t>
      </w:r>
      <w:proofErr w:type="spellEnd"/>
      <w:r w:rsidRPr="00333E2B">
        <w:rPr>
          <w:sz w:val="21"/>
          <w:szCs w:val="21"/>
        </w:rPr>
        <w:t>?</w:t>
      </w:r>
    </w:p>
    <w:p w:rsidR="00573B59" w:rsidRPr="00C30FC2" w:rsidRDefault="00573B59" w:rsidP="00573B59">
      <w:pPr>
        <w:pStyle w:val="ListParagraph"/>
        <w:numPr>
          <w:ilvl w:val="2"/>
          <w:numId w:val="20"/>
        </w:numPr>
        <w:spacing w:before="60" w:after="0" w:line="240" w:lineRule="auto"/>
        <w:contextualSpacing w:val="0"/>
        <w:rPr>
          <w:rFonts w:eastAsia="Times New Roman" w:cs="Times New Roman"/>
          <w:b/>
          <w:color w:val="0070C0"/>
          <w:sz w:val="21"/>
          <w:szCs w:val="21"/>
        </w:rPr>
      </w:pPr>
      <w:r w:rsidRPr="00C30FC2">
        <w:rPr>
          <w:rFonts w:eastAsia="Times New Roman" w:cs="Times New Roman"/>
          <w:b/>
          <w:color w:val="0070C0"/>
          <w:sz w:val="21"/>
          <w:szCs w:val="21"/>
        </w:rPr>
        <w:t>Is this further down the road</w:t>
      </w:r>
      <w:r w:rsidR="00C30FC2" w:rsidRPr="00C30FC2">
        <w:rPr>
          <w:rFonts w:eastAsia="Times New Roman" w:cs="Times New Roman"/>
          <w:b/>
          <w:color w:val="0070C0"/>
          <w:sz w:val="21"/>
          <w:szCs w:val="21"/>
        </w:rPr>
        <w:t>?  An in</w:t>
      </w:r>
      <w:r w:rsidR="00C30FC2">
        <w:rPr>
          <w:rFonts w:eastAsia="Times New Roman" w:cs="Times New Roman"/>
          <w:b/>
          <w:color w:val="0070C0"/>
          <w:sz w:val="21"/>
          <w:szCs w:val="21"/>
        </w:rPr>
        <w:t xml:space="preserve"> </w:t>
      </w:r>
      <w:r w:rsidR="00C30FC2" w:rsidRPr="00C30FC2">
        <w:rPr>
          <w:rFonts w:eastAsia="Times New Roman" w:cs="Times New Roman"/>
          <w:b/>
          <w:color w:val="0070C0"/>
          <w:sz w:val="21"/>
          <w:szCs w:val="21"/>
        </w:rPr>
        <w:t>person meeting with all stakeholders statewide?</w:t>
      </w:r>
    </w:p>
    <w:p w:rsidR="00C30FC2" w:rsidRPr="00C30FC2" w:rsidRDefault="00C30FC2" w:rsidP="00573B59">
      <w:pPr>
        <w:pStyle w:val="ListParagraph"/>
        <w:numPr>
          <w:ilvl w:val="2"/>
          <w:numId w:val="20"/>
        </w:numPr>
        <w:spacing w:before="60" w:after="0" w:line="240" w:lineRule="auto"/>
        <w:contextualSpacing w:val="0"/>
        <w:rPr>
          <w:rFonts w:eastAsia="Times New Roman" w:cs="Times New Roman"/>
          <w:b/>
          <w:color w:val="0070C0"/>
          <w:sz w:val="21"/>
          <w:szCs w:val="21"/>
        </w:rPr>
      </w:pPr>
      <w:r w:rsidRPr="00C30FC2">
        <w:rPr>
          <w:rFonts w:eastAsia="Times New Roman" w:cs="Times New Roman"/>
          <w:b/>
          <w:color w:val="0070C0"/>
          <w:sz w:val="21"/>
          <w:szCs w:val="21"/>
        </w:rPr>
        <w:t>Do we have the right level of coordination with Chittenden?</w:t>
      </w:r>
    </w:p>
    <w:p w:rsidR="00573B59" w:rsidRPr="00C30FC2" w:rsidRDefault="00447D3C" w:rsidP="00573B59">
      <w:pPr>
        <w:pStyle w:val="ListParagraph"/>
        <w:numPr>
          <w:ilvl w:val="2"/>
          <w:numId w:val="20"/>
        </w:numPr>
        <w:spacing w:before="60" w:after="0" w:line="240" w:lineRule="auto"/>
        <w:contextualSpacing w:val="0"/>
        <w:rPr>
          <w:rFonts w:eastAsia="Times New Roman" w:cs="Times New Roman"/>
          <w:b/>
          <w:color w:val="0070C0"/>
          <w:sz w:val="21"/>
          <w:szCs w:val="21"/>
        </w:rPr>
      </w:pPr>
      <w:r w:rsidRPr="00C30FC2">
        <w:rPr>
          <w:rFonts w:eastAsia="Times New Roman" w:cs="Times New Roman"/>
          <w:b/>
          <w:color w:val="0070C0"/>
          <w:sz w:val="21"/>
          <w:szCs w:val="21"/>
        </w:rPr>
        <w:t>Sarah w</w:t>
      </w:r>
      <w:r w:rsidR="00C30FC2">
        <w:rPr>
          <w:rFonts w:eastAsia="Times New Roman" w:cs="Times New Roman"/>
          <w:b/>
          <w:color w:val="0070C0"/>
          <w:sz w:val="21"/>
          <w:szCs w:val="21"/>
        </w:rPr>
        <w:t xml:space="preserve">ill reach out to Chittenden </w:t>
      </w:r>
      <w:proofErr w:type="spellStart"/>
      <w:r w:rsidR="00C30FC2">
        <w:rPr>
          <w:rFonts w:eastAsia="Times New Roman" w:cs="Times New Roman"/>
          <w:b/>
          <w:color w:val="0070C0"/>
          <w:sz w:val="21"/>
          <w:szCs w:val="21"/>
        </w:rPr>
        <w:t>CoC</w:t>
      </w:r>
      <w:proofErr w:type="spellEnd"/>
      <w:r w:rsidR="00C30FC2">
        <w:rPr>
          <w:rFonts w:eastAsia="Times New Roman" w:cs="Times New Roman"/>
          <w:b/>
          <w:color w:val="0070C0"/>
          <w:sz w:val="21"/>
          <w:szCs w:val="21"/>
        </w:rPr>
        <w:t xml:space="preserve"> and </w:t>
      </w:r>
      <w:r w:rsidRPr="00C30FC2">
        <w:rPr>
          <w:rFonts w:eastAsia="Times New Roman" w:cs="Times New Roman"/>
          <w:b/>
          <w:color w:val="0070C0"/>
          <w:sz w:val="21"/>
          <w:szCs w:val="21"/>
        </w:rPr>
        <w:t>providers</w:t>
      </w:r>
      <w:r w:rsidR="00C30FC2">
        <w:rPr>
          <w:rFonts w:eastAsia="Times New Roman" w:cs="Times New Roman"/>
          <w:b/>
          <w:color w:val="0070C0"/>
          <w:sz w:val="21"/>
          <w:szCs w:val="21"/>
        </w:rPr>
        <w:t xml:space="preserve"> to discuss possibilities</w:t>
      </w:r>
    </w:p>
    <w:p w:rsidR="005136D2" w:rsidRPr="00333E2B" w:rsidRDefault="005136D2" w:rsidP="005136D2">
      <w:pPr>
        <w:pStyle w:val="ListParagraph"/>
        <w:numPr>
          <w:ilvl w:val="1"/>
          <w:numId w:val="20"/>
        </w:numPr>
        <w:spacing w:before="60" w:after="0" w:line="240" w:lineRule="auto"/>
        <w:contextualSpacing w:val="0"/>
        <w:rPr>
          <w:sz w:val="21"/>
          <w:szCs w:val="21"/>
        </w:rPr>
      </w:pPr>
      <w:r w:rsidRPr="00333E2B">
        <w:rPr>
          <w:sz w:val="21"/>
          <w:szCs w:val="21"/>
        </w:rPr>
        <w:t>How other points of contact connect to system (schools, hospitals, recovery centers)</w:t>
      </w:r>
    </w:p>
    <w:p w:rsidR="00CC13E6" w:rsidRDefault="00CC13E6" w:rsidP="000E64E2">
      <w:pPr>
        <w:ind w:left="2160" w:hanging="2160"/>
        <w:rPr>
          <w:rFonts w:asciiTheme="minorHAnsi" w:hAnsiTheme="minorHAnsi"/>
          <w:b/>
          <w:sz w:val="21"/>
          <w:szCs w:val="21"/>
        </w:rPr>
      </w:pPr>
    </w:p>
    <w:p w:rsidR="007E6D49" w:rsidRPr="00333E2B" w:rsidRDefault="007E6D49" w:rsidP="000E64E2">
      <w:pPr>
        <w:ind w:left="2160" w:hanging="2160"/>
        <w:rPr>
          <w:rFonts w:asciiTheme="minorHAnsi" w:hAnsiTheme="minorHAnsi"/>
          <w:b/>
          <w:sz w:val="21"/>
          <w:szCs w:val="21"/>
        </w:rPr>
      </w:pPr>
    </w:p>
    <w:p w:rsidR="00447D3C" w:rsidRPr="00E71917" w:rsidRDefault="00447D3C" w:rsidP="00E71917">
      <w:pPr>
        <w:spacing w:before="60"/>
        <w:rPr>
          <w:b/>
          <w:color w:val="0070C0"/>
          <w:sz w:val="21"/>
          <w:szCs w:val="21"/>
        </w:rPr>
      </w:pPr>
      <w:r w:rsidRPr="00C30FC2">
        <w:rPr>
          <w:b/>
          <w:color w:val="0070C0"/>
          <w:sz w:val="21"/>
          <w:szCs w:val="21"/>
        </w:rPr>
        <w:t>HOW WILL WE KNOW WE ARE SUCCESSFUL?</w:t>
      </w:r>
      <w:r w:rsidR="00C30FC2" w:rsidRPr="00C30FC2">
        <w:rPr>
          <w:b/>
          <w:color w:val="0070C0"/>
          <w:sz w:val="21"/>
          <w:szCs w:val="21"/>
        </w:rPr>
        <w:t xml:space="preserve">  AND, WHAT IS OUR BASELINE DATA?  </w:t>
      </w:r>
    </w:p>
    <w:p w:rsidR="00CC13E6" w:rsidRPr="00333E2B" w:rsidRDefault="00CC13E6" w:rsidP="000E64E2">
      <w:pPr>
        <w:ind w:left="2160" w:hanging="2160"/>
        <w:rPr>
          <w:rFonts w:asciiTheme="minorHAnsi" w:hAnsiTheme="minorHAnsi"/>
          <w:b/>
          <w:sz w:val="21"/>
          <w:szCs w:val="21"/>
        </w:rPr>
      </w:pPr>
    </w:p>
    <w:p w:rsidR="007E6D49" w:rsidRDefault="007E6D49">
      <w:pPr>
        <w:rPr>
          <w:rFonts w:asciiTheme="minorHAnsi" w:hAnsiTheme="minorHAnsi"/>
          <w:b/>
          <w:sz w:val="21"/>
          <w:szCs w:val="21"/>
        </w:rPr>
      </w:pPr>
      <w:r>
        <w:rPr>
          <w:rFonts w:asciiTheme="minorHAnsi" w:hAnsiTheme="minorHAnsi"/>
          <w:b/>
          <w:sz w:val="21"/>
          <w:szCs w:val="21"/>
        </w:rPr>
        <w:br w:type="page"/>
      </w:r>
    </w:p>
    <w:p w:rsidR="00CC13E6" w:rsidRPr="00333E2B" w:rsidRDefault="00CC13E6" w:rsidP="00CC13E6">
      <w:pPr>
        <w:ind w:left="2160" w:hanging="2160"/>
        <w:rPr>
          <w:rFonts w:asciiTheme="minorHAnsi" w:hAnsiTheme="minorHAnsi"/>
          <w:b/>
          <w:sz w:val="21"/>
          <w:szCs w:val="21"/>
        </w:rPr>
      </w:pPr>
      <w:r w:rsidRPr="00333E2B">
        <w:rPr>
          <w:rFonts w:asciiTheme="minorHAnsi" w:hAnsiTheme="minorHAnsi"/>
          <w:b/>
          <w:sz w:val="21"/>
          <w:szCs w:val="21"/>
        </w:rPr>
        <w:lastRenderedPageBreak/>
        <w:t>11:</w:t>
      </w:r>
      <w:r w:rsidR="00DB575C" w:rsidRPr="00333E2B">
        <w:rPr>
          <w:rFonts w:asciiTheme="minorHAnsi" w:hAnsiTheme="minorHAnsi"/>
          <w:b/>
          <w:sz w:val="21"/>
          <w:szCs w:val="21"/>
        </w:rPr>
        <w:t>55 to Noon</w:t>
      </w:r>
      <w:r w:rsidRPr="00333E2B">
        <w:rPr>
          <w:rFonts w:asciiTheme="minorHAnsi" w:hAnsiTheme="minorHAnsi"/>
          <w:b/>
          <w:sz w:val="21"/>
          <w:szCs w:val="21"/>
        </w:rPr>
        <w:t xml:space="preserve"> </w:t>
      </w:r>
      <w:r w:rsidRPr="00333E2B">
        <w:rPr>
          <w:rFonts w:asciiTheme="minorHAnsi" w:hAnsiTheme="minorHAnsi"/>
          <w:b/>
          <w:sz w:val="21"/>
          <w:szCs w:val="21"/>
        </w:rPr>
        <w:tab/>
      </w:r>
      <w:r w:rsidR="00DB575C" w:rsidRPr="00333E2B">
        <w:rPr>
          <w:rFonts w:asciiTheme="minorHAnsi" w:hAnsiTheme="minorHAnsi"/>
          <w:b/>
          <w:sz w:val="21"/>
          <w:szCs w:val="21"/>
        </w:rPr>
        <w:t xml:space="preserve">Communication Points for Local </w:t>
      </w:r>
      <w:proofErr w:type="spellStart"/>
      <w:r w:rsidR="00DB575C" w:rsidRPr="00333E2B">
        <w:rPr>
          <w:rFonts w:asciiTheme="minorHAnsi" w:hAnsiTheme="minorHAnsi"/>
          <w:b/>
          <w:sz w:val="21"/>
          <w:szCs w:val="21"/>
        </w:rPr>
        <w:t>CoCs</w:t>
      </w:r>
      <w:proofErr w:type="spellEnd"/>
      <w:r w:rsidR="005136D2" w:rsidRPr="00333E2B">
        <w:rPr>
          <w:rFonts w:asciiTheme="minorHAnsi" w:hAnsiTheme="minorHAnsi"/>
          <w:b/>
          <w:sz w:val="21"/>
          <w:szCs w:val="21"/>
        </w:rPr>
        <w:t xml:space="preserve"> during the next month</w:t>
      </w:r>
      <w:r w:rsidR="00DB575C" w:rsidRPr="00333E2B">
        <w:rPr>
          <w:rFonts w:asciiTheme="minorHAnsi" w:hAnsiTheme="minorHAnsi"/>
          <w:b/>
          <w:sz w:val="21"/>
          <w:szCs w:val="21"/>
        </w:rPr>
        <w:t xml:space="preserve"> (Sarah/All)</w:t>
      </w:r>
    </w:p>
    <w:p w:rsidR="00C30FC2" w:rsidRPr="00C30FC2" w:rsidRDefault="00C30FC2" w:rsidP="00C30FC2">
      <w:pPr>
        <w:spacing w:before="60"/>
        <w:rPr>
          <w:b/>
          <w:color w:val="0070C0"/>
          <w:sz w:val="21"/>
          <w:szCs w:val="21"/>
        </w:rPr>
      </w:pPr>
    </w:p>
    <w:p w:rsidR="0055561E" w:rsidRDefault="0055561E" w:rsidP="00646808">
      <w:pPr>
        <w:pStyle w:val="ListParagraph"/>
        <w:spacing w:before="60" w:after="0" w:line="240" w:lineRule="auto"/>
        <w:ind w:left="0"/>
        <w:contextualSpacing w:val="0"/>
        <w:rPr>
          <w:rFonts w:eastAsia="Times New Roman" w:cs="Times New Roman"/>
          <w:b/>
          <w:color w:val="0070C0"/>
          <w:sz w:val="21"/>
          <w:szCs w:val="21"/>
        </w:rPr>
      </w:pPr>
      <w:r>
        <w:rPr>
          <w:rFonts w:eastAsia="Times New Roman" w:cs="Times New Roman"/>
          <w:b/>
          <w:color w:val="0070C0"/>
          <w:sz w:val="21"/>
          <w:szCs w:val="21"/>
        </w:rPr>
        <w:t xml:space="preserve">PLEASE PRESENT AT THE LOCAL </w:t>
      </w:r>
      <w:proofErr w:type="spellStart"/>
      <w:r>
        <w:rPr>
          <w:rFonts w:eastAsia="Times New Roman" w:cs="Times New Roman"/>
          <w:b/>
          <w:color w:val="0070C0"/>
          <w:sz w:val="21"/>
          <w:szCs w:val="21"/>
        </w:rPr>
        <w:t>CoC</w:t>
      </w:r>
      <w:proofErr w:type="spellEnd"/>
      <w:r>
        <w:rPr>
          <w:rFonts w:eastAsia="Times New Roman" w:cs="Times New Roman"/>
          <w:b/>
          <w:color w:val="0070C0"/>
          <w:sz w:val="21"/>
          <w:szCs w:val="21"/>
        </w:rPr>
        <w:t xml:space="preserve"> MEETINGS PRIOR TO OUR NEXT MEETING 2/24:</w:t>
      </w:r>
    </w:p>
    <w:p w:rsidR="00D664BF" w:rsidRDefault="00D664BF"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Pr>
          <w:rFonts w:eastAsia="Times New Roman" w:cs="Times New Roman"/>
          <w:b/>
          <w:color w:val="0070C0"/>
          <w:sz w:val="21"/>
          <w:szCs w:val="21"/>
        </w:rPr>
        <w:t>Share the Coordinated Entry Workgroup Goals/Purpose:</w:t>
      </w:r>
    </w:p>
    <w:p w:rsidR="00D664BF" w:rsidRDefault="00D664BF" w:rsidP="00D664BF">
      <w:pPr>
        <w:ind w:left="1080"/>
        <w:rPr>
          <w:rFonts w:asciiTheme="minorHAnsi" w:hAnsiTheme="minorHAnsi"/>
          <w:sz w:val="21"/>
          <w:szCs w:val="21"/>
        </w:rPr>
      </w:pPr>
    </w:p>
    <w:p w:rsidR="00D664BF" w:rsidRPr="00D664BF" w:rsidRDefault="00D664BF" w:rsidP="00D664BF">
      <w:pPr>
        <w:ind w:left="1440"/>
        <w:rPr>
          <w:rFonts w:asciiTheme="minorHAnsi" w:hAnsiTheme="minorHAnsi"/>
          <w:i/>
          <w:sz w:val="21"/>
          <w:szCs w:val="21"/>
        </w:rPr>
      </w:pPr>
      <w:r w:rsidRPr="00D664BF">
        <w:rPr>
          <w:rFonts w:asciiTheme="minorHAnsi" w:hAnsiTheme="minorHAnsi"/>
          <w:i/>
          <w:sz w:val="21"/>
          <w:szCs w:val="21"/>
        </w:rPr>
        <w:t>The VCEH Coordinated Entry Workgroup will develop/plan a coordinated intake and assessment (i.e., entry) system for the Balance of State Continuum of Care.  The plan will:</w:t>
      </w:r>
    </w:p>
    <w:p w:rsidR="00D664BF" w:rsidRPr="00D664BF" w:rsidRDefault="00D664BF" w:rsidP="00D664BF">
      <w:pPr>
        <w:pStyle w:val="ListParagraph"/>
        <w:numPr>
          <w:ilvl w:val="1"/>
          <w:numId w:val="21"/>
        </w:numPr>
        <w:spacing w:after="0" w:line="240" w:lineRule="auto"/>
        <w:ind w:left="2880"/>
        <w:rPr>
          <w:i/>
          <w:sz w:val="21"/>
          <w:szCs w:val="21"/>
        </w:rPr>
      </w:pPr>
      <w:r w:rsidRPr="00D664BF">
        <w:rPr>
          <w:i/>
          <w:sz w:val="21"/>
          <w:szCs w:val="21"/>
        </w:rPr>
        <w:t>meet HUD’s requirements</w:t>
      </w:r>
    </w:p>
    <w:p w:rsidR="00D664BF" w:rsidRPr="00D664BF" w:rsidRDefault="00D664BF" w:rsidP="00D664BF">
      <w:pPr>
        <w:pStyle w:val="ListParagraph"/>
        <w:numPr>
          <w:ilvl w:val="1"/>
          <w:numId w:val="21"/>
        </w:numPr>
        <w:spacing w:after="0" w:line="240" w:lineRule="auto"/>
        <w:ind w:left="2880"/>
        <w:rPr>
          <w:i/>
          <w:sz w:val="21"/>
          <w:szCs w:val="21"/>
        </w:rPr>
      </w:pPr>
      <w:r w:rsidRPr="00D664BF">
        <w:rPr>
          <w:i/>
          <w:sz w:val="21"/>
          <w:szCs w:val="21"/>
        </w:rPr>
        <w:t>address</w:t>
      </w:r>
      <w:r w:rsidR="004316F4">
        <w:rPr>
          <w:i/>
          <w:sz w:val="21"/>
          <w:szCs w:val="21"/>
        </w:rPr>
        <w:t>:</w:t>
      </w:r>
      <w:r w:rsidRPr="00D664BF">
        <w:rPr>
          <w:i/>
          <w:sz w:val="21"/>
          <w:szCs w:val="21"/>
        </w:rPr>
        <w:t xml:space="preserve"> </w:t>
      </w:r>
    </w:p>
    <w:p w:rsidR="00D664BF" w:rsidRPr="00D664BF" w:rsidRDefault="00D664BF" w:rsidP="00D664BF">
      <w:pPr>
        <w:numPr>
          <w:ilvl w:val="2"/>
          <w:numId w:val="21"/>
        </w:numPr>
        <w:ind w:left="3600"/>
        <w:rPr>
          <w:rFonts w:asciiTheme="minorHAnsi" w:hAnsiTheme="minorHAnsi"/>
          <w:i/>
          <w:sz w:val="21"/>
          <w:szCs w:val="21"/>
        </w:rPr>
      </w:pPr>
      <w:r w:rsidRPr="00D664BF">
        <w:rPr>
          <w:rFonts w:asciiTheme="minorHAnsi" w:hAnsiTheme="minorHAnsi"/>
          <w:i/>
          <w:sz w:val="21"/>
          <w:szCs w:val="21"/>
        </w:rPr>
        <w:t>How the system is accessed</w:t>
      </w:r>
    </w:p>
    <w:p w:rsidR="00D664BF" w:rsidRPr="00D664BF" w:rsidRDefault="00D664BF" w:rsidP="00D664BF">
      <w:pPr>
        <w:numPr>
          <w:ilvl w:val="2"/>
          <w:numId w:val="21"/>
        </w:numPr>
        <w:ind w:left="3600"/>
        <w:rPr>
          <w:rFonts w:asciiTheme="minorHAnsi" w:hAnsiTheme="minorHAnsi"/>
          <w:i/>
          <w:sz w:val="21"/>
          <w:szCs w:val="21"/>
        </w:rPr>
      </w:pPr>
      <w:r w:rsidRPr="00D664BF">
        <w:rPr>
          <w:rFonts w:asciiTheme="minorHAnsi" w:hAnsiTheme="minorHAnsi"/>
          <w:i/>
          <w:sz w:val="21"/>
          <w:szCs w:val="21"/>
        </w:rPr>
        <w:t>How clients are assessed</w:t>
      </w:r>
    </w:p>
    <w:p w:rsidR="00D664BF" w:rsidRPr="00D664BF" w:rsidRDefault="00D664BF" w:rsidP="00D664BF">
      <w:pPr>
        <w:numPr>
          <w:ilvl w:val="2"/>
          <w:numId w:val="21"/>
        </w:numPr>
        <w:ind w:left="3600"/>
        <w:rPr>
          <w:rFonts w:asciiTheme="minorHAnsi" w:hAnsiTheme="minorHAnsi"/>
          <w:i/>
          <w:sz w:val="21"/>
          <w:szCs w:val="21"/>
        </w:rPr>
      </w:pPr>
      <w:r w:rsidRPr="00D664BF">
        <w:rPr>
          <w:rFonts w:asciiTheme="minorHAnsi" w:hAnsiTheme="minorHAnsi"/>
          <w:i/>
          <w:sz w:val="21"/>
          <w:szCs w:val="21"/>
        </w:rPr>
        <w:t>How clients are assigned to a provider</w:t>
      </w:r>
    </w:p>
    <w:p w:rsidR="00D664BF" w:rsidRPr="00D664BF" w:rsidRDefault="00D664BF" w:rsidP="00D664BF">
      <w:pPr>
        <w:numPr>
          <w:ilvl w:val="2"/>
          <w:numId w:val="21"/>
        </w:numPr>
        <w:ind w:left="3600"/>
        <w:rPr>
          <w:rFonts w:asciiTheme="minorHAnsi" w:hAnsiTheme="minorHAnsi"/>
          <w:i/>
          <w:sz w:val="21"/>
          <w:szCs w:val="21"/>
        </w:rPr>
      </w:pPr>
      <w:r w:rsidRPr="00D664BF">
        <w:rPr>
          <w:rFonts w:asciiTheme="minorHAnsi" w:hAnsiTheme="minorHAnsi"/>
          <w:i/>
          <w:sz w:val="21"/>
          <w:szCs w:val="21"/>
        </w:rPr>
        <w:t>How the entry system and services are held accountable, managed, and evaluated</w:t>
      </w:r>
    </w:p>
    <w:p w:rsidR="00D664BF" w:rsidRPr="00D664BF" w:rsidRDefault="00D664BF" w:rsidP="00D664BF">
      <w:pPr>
        <w:numPr>
          <w:ilvl w:val="1"/>
          <w:numId w:val="21"/>
        </w:numPr>
        <w:ind w:left="2880"/>
        <w:rPr>
          <w:rFonts w:asciiTheme="minorHAnsi" w:hAnsiTheme="minorHAnsi"/>
          <w:i/>
          <w:sz w:val="21"/>
          <w:szCs w:val="21"/>
        </w:rPr>
      </w:pPr>
      <w:r w:rsidRPr="00D664BF">
        <w:rPr>
          <w:rFonts w:asciiTheme="minorHAnsi" w:hAnsiTheme="minorHAnsi"/>
          <w:i/>
          <w:sz w:val="21"/>
          <w:szCs w:val="21"/>
        </w:rPr>
        <w:t>Be useful and flexible – with an aim to streamline access, assessment, and referrals for housing and other services.</w:t>
      </w:r>
    </w:p>
    <w:p w:rsidR="00D664BF" w:rsidRPr="00D664BF" w:rsidRDefault="00D664BF" w:rsidP="00D664BF">
      <w:pPr>
        <w:numPr>
          <w:ilvl w:val="1"/>
          <w:numId w:val="21"/>
        </w:numPr>
        <w:ind w:left="2880"/>
        <w:rPr>
          <w:rFonts w:asciiTheme="minorHAnsi" w:hAnsiTheme="minorHAnsi"/>
          <w:i/>
          <w:sz w:val="21"/>
          <w:szCs w:val="21"/>
        </w:rPr>
      </w:pPr>
      <w:r w:rsidRPr="00D664BF">
        <w:rPr>
          <w:rFonts w:asciiTheme="minorHAnsi" w:hAnsiTheme="minorHAnsi"/>
          <w:i/>
          <w:sz w:val="21"/>
          <w:szCs w:val="21"/>
        </w:rPr>
        <w:t>Fit the region, population(s), culture, resource picture, provider capacity and client needs in our Continuum of Care</w:t>
      </w:r>
    </w:p>
    <w:p w:rsidR="00D664BF" w:rsidRPr="00D664BF" w:rsidRDefault="00D664BF" w:rsidP="00D664BF">
      <w:pPr>
        <w:numPr>
          <w:ilvl w:val="1"/>
          <w:numId w:val="21"/>
        </w:numPr>
        <w:ind w:left="2880"/>
        <w:rPr>
          <w:rFonts w:asciiTheme="minorHAnsi" w:hAnsiTheme="minorHAnsi"/>
          <w:i/>
          <w:sz w:val="21"/>
          <w:szCs w:val="21"/>
        </w:rPr>
      </w:pPr>
      <w:r w:rsidRPr="00D664BF">
        <w:rPr>
          <w:rFonts w:asciiTheme="minorHAnsi" w:hAnsiTheme="minorHAnsi"/>
          <w:i/>
          <w:sz w:val="21"/>
          <w:szCs w:val="21"/>
        </w:rPr>
        <w:t>Be client-focused (vs. program-focused)</w:t>
      </w:r>
    </w:p>
    <w:p w:rsidR="00D664BF" w:rsidRPr="00D664BF" w:rsidRDefault="00D664BF" w:rsidP="00D664BF">
      <w:pPr>
        <w:numPr>
          <w:ilvl w:val="1"/>
          <w:numId w:val="21"/>
        </w:numPr>
        <w:ind w:left="2880"/>
        <w:rPr>
          <w:rFonts w:asciiTheme="minorHAnsi" w:hAnsiTheme="minorHAnsi"/>
          <w:i/>
          <w:sz w:val="21"/>
          <w:szCs w:val="21"/>
        </w:rPr>
      </w:pPr>
      <w:r w:rsidRPr="00D664BF">
        <w:rPr>
          <w:rFonts w:asciiTheme="minorHAnsi" w:hAnsiTheme="minorHAnsi"/>
          <w:i/>
          <w:sz w:val="21"/>
          <w:szCs w:val="21"/>
        </w:rPr>
        <w:t>Keep in mind the end goal of permanent housing</w:t>
      </w:r>
    </w:p>
    <w:p w:rsidR="00D664BF" w:rsidRPr="00D664BF" w:rsidRDefault="00D664BF" w:rsidP="00D664BF">
      <w:pPr>
        <w:ind w:left="1440"/>
        <w:rPr>
          <w:rFonts w:asciiTheme="minorHAnsi" w:hAnsiTheme="minorHAnsi"/>
          <w:i/>
          <w:sz w:val="21"/>
          <w:szCs w:val="21"/>
        </w:rPr>
      </w:pPr>
      <w:r w:rsidRPr="00D664BF">
        <w:rPr>
          <w:rFonts w:asciiTheme="minorHAnsi" w:hAnsiTheme="minorHAnsi"/>
          <w:i/>
          <w:sz w:val="21"/>
          <w:szCs w:val="21"/>
        </w:rPr>
        <w:t>The Workgroup will strive to use a planning process that is inclusive and open.</w:t>
      </w:r>
    </w:p>
    <w:p w:rsidR="00D664BF" w:rsidRDefault="00D664BF" w:rsidP="00D664BF">
      <w:pPr>
        <w:pStyle w:val="ListParagraph"/>
        <w:spacing w:before="60" w:after="0" w:line="240" w:lineRule="auto"/>
        <w:ind w:left="3240"/>
        <w:contextualSpacing w:val="0"/>
        <w:rPr>
          <w:rFonts w:eastAsia="Times New Roman" w:cs="Times New Roman"/>
          <w:b/>
          <w:color w:val="0070C0"/>
          <w:sz w:val="21"/>
          <w:szCs w:val="21"/>
        </w:rPr>
      </w:pPr>
    </w:p>
    <w:p w:rsidR="00447D3C" w:rsidRDefault="00447D3C"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sidRPr="00C30FC2">
        <w:rPr>
          <w:rFonts w:eastAsia="Times New Roman" w:cs="Times New Roman"/>
          <w:b/>
          <w:color w:val="0070C0"/>
          <w:sz w:val="21"/>
          <w:szCs w:val="21"/>
        </w:rPr>
        <w:t xml:space="preserve">Share the </w:t>
      </w:r>
      <w:r w:rsidR="0055561E">
        <w:rPr>
          <w:rFonts w:eastAsia="Times New Roman" w:cs="Times New Roman"/>
          <w:b/>
          <w:color w:val="0070C0"/>
          <w:sz w:val="21"/>
          <w:szCs w:val="21"/>
        </w:rPr>
        <w:t>Coordinated Entry Framework (and reasoning) Proposed by Workgroup</w:t>
      </w:r>
    </w:p>
    <w:p w:rsidR="0055561E" w:rsidRDefault="0055561E" w:rsidP="00D664BF">
      <w:pPr>
        <w:pStyle w:val="ListParagraph"/>
        <w:numPr>
          <w:ilvl w:val="0"/>
          <w:numId w:val="24"/>
        </w:numPr>
        <w:spacing w:before="60" w:after="0" w:line="240" w:lineRule="auto"/>
        <w:contextualSpacing w:val="0"/>
        <w:rPr>
          <w:rFonts w:eastAsia="Times New Roman" w:cs="Times New Roman"/>
          <w:b/>
          <w:color w:val="0070C0"/>
          <w:sz w:val="21"/>
          <w:szCs w:val="21"/>
        </w:rPr>
      </w:pPr>
      <w:r>
        <w:rPr>
          <w:rFonts w:eastAsia="Times New Roman" w:cs="Times New Roman"/>
          <w:b/>
          <w:color w:val="0070C0"/>
          <w:sz w:val="21"/>
          <w:szCs w:val="21"/>
        </w:rPr>
        <w:t>Hybrid:  Central (Phone – 2-1-1) &amp; De-centralized</w:t>
      </w:r>
      <w:r w:rsidR="00646808">
        <w:rPr>
          <w:rFonts w:eastAsia="Times New Roman" w:cs="Times New Roman"/>
          <w:b/>
          <w:color w:val="0070C0"/>
          <w:sz w:val="21"/>
          <w:szCs w:val="21"/>
        </w:rPr>
        <w:t xml:space="preserve"> (In person, multiple, key </w:t>
      </w:r>
      <w:r>
        <w:rPr>
          <w:rFonts w:eastAsia="Times New Roman" w:cs="Times New Roman"/>
          <w:b/>
          <w:color w:val="0070C0"/>
          <w:sz w:val="21"/>
          <w:szCs w:val="21"/>
        </w:rPr>
        <w:t>community providers)</w:t>
      </w:r>
      <w:r w:rsidR="00646808">
        <w:rPr>
          <w:rFonts w:eastAsia="Times New Roman" w:cs="Times New Roman"/>
          <w:b/>
          <w:color w:val="0070C0"/>
          <w:sz w:val="21"/>
          <w:szCs w:val="21"/>
        </w:rPr>
        <w:t xml:space="preserve"> - additional community partners can be added on as it unfolds</w:t>
      </w:r>
    </w:p>
    <w:p w:rsidR="00646808" w:rsidRDefault="00646808" w:rsidP="00D664BF">
      <w:pPr>
        <w:pStyle w:val="ListParagraph"/>
        <w:numPr>
          <w:ilvl w:val="0"/>
          <w:numId w:val="24"/>
        </w:numPr>
        <w:spacing w:before="60" w:after="0" w:line="240" w:lineRule="auto"/>
        <w:contextualSpacing w:val="0"/>
        <w:rPr>
          <w:rFonts w:eastAsia="Times New Roman" w:cs="Times New Roman"/>
          <w:b/>
          <w:color w:val="0070C0"/>
          <w:sz w:val="21"/>
          <w:szCs w:val="21"/>
        </w:rPr>
      </w:pPr>
      <w:r>
        <w:rPr>
          <w:rFonts w:eastAsia="Times New Roman" w:cs="Times New Roman"/>
          <w:b/>
          <w:color w:val="0070C0"/>
          <w:sz w:val="21"/>
          <w:szCs w:val="21"/>
        </w:rPr>
        <w:t xml:space="preserve">For all populations (not limited to subpopulations such as families with children, Vets, youth, victims, </w:t>
      </w:r>
      <w:proofErr w:type="spellStart"/>
      <w:r>
        <w:rPr>
          <w:rFonts w:eastAsia="Times New Roman" w:cs="Times New Roman"/>
          <w:b/>
          <w:color w:val="0070C0"/>
          <w:sz w:val="21"/>
          <w:szCs w:val="21"/>
        </w:rPr>
        <w:t>etc</w:t>
      </w:r>
      <w:proofErr w:type="spellEnd"/>
      <w:r>
        <w:rPr>
          <w:rFonts w:eastAsia="Times New Roman" w:cs="Times New Roman"/>
          <w:b/>
          <w:color w:val="0070C0"/>
          <w:sz w:val="21"/>
          <w:szCs w:val="21"/>
        </w:rPr>
        <w:t>)</w:t>
      </w:r>
    </w:p>
    <w:p w:rsidR="00646808" w:rsidRDefault="00646808" w:rsidP="00D664BF">
      <w:pPr>
        <w:pStyle w:val="ListParagraph"/>
        <w:numPr>
          <w:ilvl w:val="0"/>
          <w:numId w:val="24"/>
        </w:numPr>
        <w:spacing w:before="60" w:after="0" w:line="240" w:lineRule="auto"/>
        <w:contextualSpacing w:val="0"/>
        <w:rPr>
          <w:rFonts w:eastAsia="Times New Roman" w:cs="Times New Roman"/>
          <w:b/>
          <w:color w:val="0070C0"/>
          <w:sz w:val="21"/>
          <w:szCs w:val="21"/>
        </w:rPr>
      </w:pPr>
      <w:r>
        <w:rPr>
          <w:rFonts w:eastAsia="Times New Roman" w:cs="Times New Roman"/>
          <w:b/>
          <w:color w:val="0070C0"/>
          <w:sz w:val="21"/>
          <w:szCs w:val="21"/>
        </w:rPr>
        <w:t xml:space="preserve">Looking for a few local </w:t>
      </w:r>
      <w:proofErr w:type="spellStart"/>
      <w:r>
        <w:rPr>
          <w:rFonts w:eastAsia="Times New Roman" w:cs="Times New Roman"/>
          <w:b/>
          <w:color w:val="0070C0"/>
          <w:sz w:val="21"/>
          <w:szCs w:val="21"/>
        </w:rPr>
        <w:t>CoCs</w:t>
      </w:r>
      <w:proofErr w:type="spellEnd"/>
      <w:r>
        <w:rPr>
          <w:rFonts w:eastAsia="Times New Roman" w:cs="Times New Roman"/>
          <w:b/>
          <w:color w:val="0070C0"/>
          <w:sz w:val="21"/>
          <w:szCs w:val="21"/>
        </w:rPr>
        <w:t>/districts to pilot starting in August</w:t>
      </w:r>
    </w:p>
    <w:p w:rsidR="00646808" w:rsidRDefault="00646808" w:rsidP="00D664BF">
      <w:pPr>
        <w:pStyle w:val="ListParagraph"/>
        <w:numPr>
          <w:ilvl w:val="0"/>
          <w:numId w:val="24"/>
        </w:numPr>
        <w:spacing w:before="60" w:after="0" w:line="240" w:lineRule="auto"/>
        <w:contextualSpacing w:val="0"/>
        <w:rPr>
          <w:rFonts w:eastAsia="Times New Roman" w:cs="Times New Roman"/>
          <w:b/>
          <w:color w:val="0070C0"/>
          <w:sz w:val="21"/>
          <w:szCs w:val="21"/>
        </w:rPr>
      </w:pPr>
      <w:r>
        <w:rPr>
          <w:rFonts w:eastAsia="Times New Roman" w:cs="Times New Roman"/>
          <w:b/>
          <w:color w:val="0070C0"/>
          <w:sz w:val="21"/>
          <w:szCs w:val="21"/>
        </w:rPr>
        <w:t>Will use a common screening tool (not a comprehensive assessment)</w:t>
      </w:r>
    </w:p>
    <w:p w:rsidR="00646808" w:rsidRDefault="00646808" w:rsidP="00D664BF">
      <w:pPr>
        <w:pStyle w:val="ListParagraph"/>
        <w:numPr>
          <w:ilvl w:val="0"/>
          <w:numId w:val="24"/>
        </w:numPr>
        <w:spacing w:before="60" w:after="0" w:line="240" w:lineRule="auto"/>
        <w:contextualSpacing w:val="0"/>
        <w:rPr>
          <w:rFonts w:eastAsia="Times New Roman" w:cs="Times New Roman"/>
          <w:b/>
          <w:color w:val="0070C0"/>
          <w:sz w:val="21"/>
          <w:szCs w:val="21"/>
        </w:rPr>
      </w:pPr>
      <w:r>
        <w:rPr>
          <w:rFonts w:eastAsia="Times New Roman" w:cs="Times New Roman"/>
          <w:b/>
          <w:color w:val="0070C0"/>
          <w:sz w:val="21"/>
          <w:szCs w:val="21"/>
        </w:rPr>
        <w:t>Will involve data sharing –  including, but not limited to, HMIS</w:t>
      </w:r>
    </w:p>
    <w:p w:rsidR="0055561E" w:rsidRDefault="0055561E" w:rsidP="00646808">
      <w:pPr>
        <w:spacing w:before="60"/>
        <w:rPr>
          <w:b/>
          <w:color w:val="0070C0"/>
          <w:sz w:val="21"/>
          <w:szCs w:val="21"/>
        </w:rPr>
      </w:pPr>
    </w:p>
    <w:p w:rsidR="00447D3C" w:rsidRDefault="00447D3C"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sidRPr="00C30FC2">
        <w:rPr>
          <w:rFonts w:eastAsia="Times New Roman" w:cs="Times New Roman"/>
          <w:b/>
          <w:color w:val="0070C0"/>
          <w:sz w:val="21"/>
          <w:szCs w:val="21"/>
        </w:rPr>
        <w:t xml:space="preserve">Get feedback </w:t>
      </w:r>
      <w:r w:rsidR="00D664BF">
        <w:rPr>
          <w:rFonts w:eastAsia="Times New Roman" w:cs="Times New Roman"/>
          <w:b/>
          <w:color w:val="0070C0"/>
          <w:sz w:val="21"/>
          <w:szCs w:val="21"/>
        </w:rPr>
        <w:t xml:space="preserve">from local </w:t>
      </w:r>
      <w:proofErr w:type="spellStart"/>
      <w:r w:rsidR="00D664BF">
        <w:rPr>
          <w:rFonts w:eastAsia="Times New Roman" w:cs="Times New Roman"/>
          <w:b/>
          <w:color w:val="0070C0"/>
          <w:sz w:val="21"/>
          <w:szCs w:val="21"/>
        </w:rPr>
        <w:t>CoC</w:t>
      </w:r>
      <w:proofErr w:type="spellEnd"/>
      <w:r w:rsidR="00D664BF">
        <w:rPr>
          <w:rFonts w:eastAsia="Times New Roman" w:cs="Times New Roman"/>
          <w:b/>
          <w:color w:val="0070C0"/>
          <w:sz w:val="21"/>
          <w:szCs w:val="21"/>
        </w:rPr>
        <w:t xml:space="preserve"> – are we headed in the right direction?  Are there major concerns?</w:t>
      </w:r>
      <w:r w:rsidRPr="00C30FC2">
        <w:rPr>
          <w:rFonts w:eastAsia="Times New Roman" w:cs="Times New Roman"/>
          <w:b/>
          <w:color w:val="0070C0"/>
          <w:sz w:val="21"/>
          <w:szCs w:val="21"/>
        </w:rPr>
        <w:t xml:space="preserve"> </w:t>
      </w:r>
    </w:p>
    <w:p w:rsidR="00D664BF" w:rsidRPr="00C30FC2" w:rsidRDefault="00D664BF" w:rsidP="00D664BF">
      <w:pPr>
        <w:pStyle w:val="ListParagraph"/>
        <w:spacing w:before="60" w:after="0" w:line="240" w:lineRule="auto"/>
        <w:contextualSpacing w:val="0"/>
        <w:rPr>
          <w:rFonts w:eastAsia="Times New Roman" w:cs="Times New Roman"/>
          <w:b/>
          <w:color w:val="0070C0"/>
          <w:sz w:val="21"/>
          <w:szCs w:val="21"/>
        </w:rPr>
      </w:pPr>
    </w:p>
    <w:p w:rsidR="00447D3C" w:rsidRPr="00C30FC2" w:rsidRDefault="00D664BF"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Pr>
          <w:rFonts w:eastAsia="Times New Roman" w:cs="Times New Roman"/>
          <w:b/>
          <w:color w:val="0070C0"/>
          <w:sz w:val="21"/>
          <w:szCs w:val="21"/>
        </w:rPr>
        <w:t>Identify</w:t>
      </w:r>
      <w:r w:rsidR="00447D3C" w:rsidRPr="00C30FC2">
        <w:rPr>
          <w:rFonts w:eastAsia="Times New Roman" w:cs="Times New Roman"/>
          <w:b/>
          <w:color w:val="0070C0"/>
          <w:sz w:val="21"/>
          <w:szCs w:val="21"/>
        </w:rPr>
        <w:t xml:space="preserve"> </w:t>
      </w:r>
      <w:r>
        <w:rPr>
          <w:rFonts w:eastAsia="Times New Roman" w:cs="Times New Roman"/>
          <w:b/>
          <w:color w:val="0070C0"/>
          <w:sz w:val="21"/>
          <w:szCs w:val="21"/>
        </w:rPr>
        <w:t xml:space="preserve">whether the local </w:t>
      </w:r>
      <w:proofErr w:type="spellStart"/>
      <w:r>
        <w:rPr>
          <w:rFonts w:eastAsia="Times New Roman" w:cs="Times New Roman"/>
          <w:b/>
          <w:color w:val="0070C0"/>
          <w:sz w:val="21"/>
          <w:szCs w:val="21"/>
        </w:rPr>
        <w:t>CoC</w:t>
      </w:r>
      <w:proofErr w:type="spellEnd"/>
      <w:r>
        <w:rPr>
          <w:rFonts w:eastAsia="Times New Roman" w:cs="Times New Roman"/>
          <w:b/>
          <w:color w:val="0070C0"/>
          <w:sz w:val="21"/>
          <w:szCs w:val="21"/>
        </w:rPr>
        <w:t xml:space="preserve"> would like to be an early adopter/pilot site</w:t>
      </w:r>
    </w:p>
    <w:p w:rsidR="00D664BF" w:rsidRDefault="00447D3C" w:rsidP="00646808">
      <w:pPr>
        <w:pStyle w:val="ListParagraph"/>
        <w:numPr>
          <w:ilvl w:val="3"/>
          <w:numId w:val="20"/>
        </w:numPr>
        <w:spacing w:before="60" w:after="0" w:line="240" w:lineRule="auto"/>
        <w:ind w:left="1440"/>
        <w:contextualSpacing w:val="0"/>
        <w:rPr>
          <w:rFonts w:eastAsia="Times New Roman" w:cs="Times New Roman"/>
          <w:b/>
          <w:color w:val="0070C0"/>
          <w:sz w:val="21"/>
          <w:szCs w:val="21"/>
        </w:rPr>
      </w:pPr>
      <w:r w:rsidRPr="00C30FC2">
        <w:rPr>
          <w:rFonts w:eastAsia="Times New Roman" w:cs="Times New Roman"/>
          <w:b/>
          <w:color w:val="0070C0"/>
          <w:sz w:val="21"/>
          <w:szCs w:val="21"/>
        </w:rPr>
        <w:t xml:space="preserve">Start to ID who the KEY partners </w:t>
      </w:r>
      <w:r w:rsidR="00D664BF">
        <w:rPr>
          <w:rFonts w:eastAsia="Times New Roman" w:cs="Times New Roman"/>
          <w:b/>
          <w:color w:val="0070C0"/>
          <w:sz w:val="21"/>
          <w:szCs w:val="21"/>
        </w:rPr>
        <w:t>will be for local screening sites</w:t>
      </w:r>
    </w:p>
    <w:p w:rsidR="00447D3C" w:rsidRDefault="00447D3C" w:rsidP="00646808">
      <w:pPr>
        <w:pStyle w:val="ListParagraph"/>
        <w:numPr>
          <w:ilvl w:val="3"/>
          <w:numId w:val="20"/>
        </w:numPr>
        <w:spacing w:before="60" w:after="0" w:line="240" w:lineRule="auto"/>
        <w:ind w:left="1440"/>
        <w:contextualSpacing w:val="0"/>
        <w:rPr>
          <w:rFonts w:eastAsia="Times New Roman" w:cs="Times New Roman"/>
          <w:b/>
          <w:color w:val="0070C0"/>
          <w:sz w:val="21"/>
          <w:szCs w:val="21"/>
        </w:rPr>
      </w:pPr>
      <w:r w:rsidRPr="00C30FC2">
        <w:rPr>
          <w:rFonts w:eastAsia="Times New Roman" w:cs="Times New Roman"/>
          <w:b/>
          <w:color w:val="0070C0"/>
          <w:sz w:val="21"/>
          <w:szCs w:val="21"/>
        </w:rPr>
        <w:t xml:space="preserve"> Invite </w:t>
      </w:r>
      <w:r w:rsidR="00D664BF">
        <w:rPr>
          <w:rFonts w:eastAsia="Times New Roman" w:cs="Times New Roman"/>
          <w:b/>
          <w:color w:val="0070C0"/>
          <w:sz w:val="21"/>
          <w:szCs w:val="21"/>
        </w:rPr>
        <w:t xml:space="preserve">others </w:t>
      </w:r>
      <w:r w:rsidRPr="00C30FC2">
        <w:rPr>
          <w:rFonts w:eastAsia="Times New Roman" w:cs="Times New Roman"/>
          <w:b/>
          <w:color w:val="0070C0"/>
          <w:sz w:val="21"/>
          <w:szCs w:val="21"/>
        </w:rPr>
        <w:t>to participate in workgroup</w:t>
      </w:r>
    </w:p>
    <w:p w:rsidR="00D664BF" w:rsidRPr="00C30FC2" w:rsidRDefault="00D664BF" w:rsidP="00D664BF">
      <w:pPr>
        <w:pStyle w:val="ListParagraph"/>
        <w:spacing w:before="60" w:after="0" w:line="240" w:lineRule="auto"/>
        <w:ind w:left="1440"/>
        <w:contextualSpacing w:val="0"/>
        <w:rPr>
          <w:rFonts w:eastAsia="Times New Roman" w:cs="Times New Roman"/>
          <w:b/>
          <w:color w:val="0070C0"/>
          <w:sz w:val="21"/>
          <w:szCs w:val="21"/>
        </w:rPr>
      </w:pPr>
    </w:p>
    <w:p w:rsidR="00447D3C" w:rsidRDefault="00447D3C"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sidRPr="00C30FC2">
        <w:rPr>
          <w:rFonts w:eastAsia="Times New Roman" w:cs="Times New Roman"/>
          <w:b/>
          <w:color w:val="0070C0"/>
          <w:sz w:val="21"/>
          <w:szCs w:val="21"/>
        </w:rPr>
        <w:t>Circulate some examples of screening tools</w:t>
      </w:r>
      <w:r w:rsidR="00D664BF">
        <w:rPr>
          <w:rFonts w:eastAsia="Times New Roman" w:cs="Times New Roman"/>
          <w:b/>
          <w:color w:val="0070C0"/>
          <w:sz w:val="21"/>
          <w:szCs w:val="21"/>
        </w:rPr>
        <w:t xml:space="preserve">  (Send to Sarah: </w:t>
      </w:r>
      <w:hyperlink r:id="rId9" w:history="1">
        <w:r w:rsidR="00D664BF" w:rsidRPr="003A7E92">
          <w:rPr>
            <w:rStyle w:val="Hyperlink"/>
            <w:rFonts w:eastAsia="Times New Roman" w:cs="Times New Roman"/>
            <w:b/>
            <w:sz w:val="21"/>
            <w:szCs w:val="21"/>
          </w:rPr>
          <w:t>sarah.phillips@state.vt.us</w:t>
        </w:r>
      </w:hyperlink>
      <w:r w:rsidR="00D664BF">
        <w:rPr>
          <w:rFonts w:eastAsia="Times New Roman" w:cs="Times New Roman"/>
          <w:b/>
          <w:color w:val="0070C0"/>
          <w:sz w:val="21"/>
          <w:szCs w:val="21"/>
        </w:rPr>
        <w:t xml:space="preserve"> who will post on website)</w:t>
      </w:r>
    </w:p>
    <w:p w:rsidR="00D664BF" w:rsidRPr="00C30FC2" w:rsidRDefault="00D664BF" w:rsidP="00D664BF">
      <w:pPr>
        <w:pStyle w:val="ListParagraph"/>
        <w:spacing w:before="60" w:after="0" w:line="240" w:lineRule="auto"/>
        <w:contextualSpacing w:val="0"/>
        <w:rPr>
          <w:rFonts w:eastAsia="Times New Roman" w:cs="Times New Roman"/>
          <w:b/>
          <w:color w:val="0070C0"/>
          <w:sz w:val="21"/>
          <w:szCs w:val="21"/>
        </w:rPr>
      </w:pPr>
    </w:p>
    <w:p w:rsidR="00447D3C" w:rsidRPr="00C30FC2" w:rsidRDefault="00D664BF" w:rsidP="00646808">
      <w:pPr>
        <w:pStyle w:val="ListParagraph"/>
        <w:numPr>
          <w:ilvl w:val="2"/>
          <w:numId w:val="20"/>
        </w:numPr>
        <w:spacing w:before="60" w:after="0" w:line="240" w:lineRule="auto"/>
        <w:ind w:left="720"/>
        <w:contextualSpacing w:val="0"/>
        <w:rPr>
          <w:rFonts w:eastAsia="Times New Roman" w:cs="Times New Roman"/>
          <w:b/>
          <w:color w:val="0070C0"/>
          <w:sz w:val="21"/>
          <w:szCs w:val="21"/>
        </w:rPr>
      </w:pPr>
      <w:r>
        <w:rPr>
          <w:rFonts w:eastAsia="Times New Roman" w:cs="Times New Roman"/>
          <w:b/>
          <w:color w:val="0070C0"/>
          <w:sz w:val="21"/>
          <w:szCs w:val="21"/>
        </w:rPr>
        <w:t>If possible, s</w:t>
      </w:r>
      <w:r w:rsidR="00447D3C" w:rsidRPr="00C30FC2">
        <w:rPr>
          <w:rFonts w:eastAsia="Times New Roman" w:cs="Times New Roman"/>
          <w:b/>
          <w:color w:val="0070C0"/>
          <w:sz w:val="21"/>
          <w:szCs w:val="21"/>
        </w:rPr>
        <w:t xml:space="preserve">tart a conversation on “how we </w:t>
      </w:r>
      <w:r>
        <w:rPr>
          <w:rFonts w:eastAsia="Times New Roman" w:cs="Times New Roman"/>
          <w:b/>
          <w:color w:val="0070C0"/>
          <w:sz w:val="21"/>
          <w:szCs w:val="21"/>
        </w:rPr>
        <w:t>will know we are successful” and what are the results we hope to achieve?</w:t>
      </w:r>
    </w:p>
    <w:p w:rsidR="00447D3C" w:rsidRDefault="00447D3C" w:rsidP="00D664BF">
      <w:pPr>
        <w:rPr>
          <w:rFonts w:asciiTheme="minorHAnsi" w:hAnsiTheme="minorHAnsi"/>
          <w:b/>
          <w:sz w:val="21"/>
          <w:szCs w:val="21"/>
        </w:rPr>
      </w:pPr>
    </w:p>
    <w:p w:rsidR="00D664BF" w:rsidRPr="00D664BF" w:rsidRDefault="00D664BF" w:rsidP="00D664BF">
      <w:pPr>
        <w:pStyle w:val="ListParagraph"/>
        <w:spacing w:before="60" w:after="0" w:line="240" w:lineRule="auto"/>
        <w:ind w:left="0"/>
        <w:contextualSpacing w:val="0"/>
        <w:rPr>
          <w:rFonts w:eastAsia="Times New Roman" w:cs="Times New Roman"/>
          <w:b/>
          <w:color w:val="0070C0"/>
          <w:sz w:val="21"/>
          <w:szCs w:val="21"/>
        </w:rPr>
      </w:pPr>
      <w:r w:rsidRPr="00D664BF">
        <w:rPr>
          <w:rFonts w:eastAsia="Times New Roman" w:cs="Times New Roman"/>
          <w:b/>
          <w:color w:val="0070C0"/>
          <w:sz w:val="21"/>
          <w:szCs w:val="21"/>
        </w:rPr>
        <w:t>NEXT MEETING, MONDAY, FEBRUARY 24 at 10:30am</w:t>
      </w:r>
    </w:p>
    <w:p w:rsidR="00447D3C" w:rsidRDefault="00447D3C" w:rsidP="00CC13E6">
      <w:pPr>
        <w:ind w:left="2160" w:hanging="2160"/>
        <w:rPr>
          <w:rFonts w:asciiTheme="minorHAnsi" w:hAnsiTheme="minorHAnsi"/>
          <w:b/>
          <w:sz w:val="21"/>
          <w:szCs w:val="21"/>
        </w:rPr>
      </w:pPr>
    </w:p>
    <w:p w:rsidR="00D664BF" w:rsidRDefault="00D664BF" w:rsidP="00CC13E6">
      <w:pPr>
        <w:ind w:left="2160" w:hanging="2160"/>
        <w:rPr>
          <w:rFonts w:asciiTheme="minorHAnsi" w:hAnsiTheme="minorHAnsi"/>
          <w:b/>
          <w:sz w:val="21"/>
          <w:szCs w:val="21"/>
        </w:rPr>
      </w:pPr>
    </w:p>
    <w:p w:rsidR="00D664BF" w:rsidRDefault="00D664BF">
      <w:pPr>
        <w:rPr>
          <w:rFonts w:asciiTheme="minorHAnsi" w:hAnsiTheme="minorHAnsi"/>
          <w:b/>
          <w:sz w:val="21"/>
          <w:szCs w:val="21"/>
        </w:rPr>
      </w:pPr>
      <w:r>
        <w:rPr>
          <w:rFonts w:asciiTheme="minorHAnsi" w:hAnsiTheme="minorHAnsi"/>
          <w:b/>
          <w:sz w:val="21"/>
          <w:szCs w:val="21"/>
        </w:rPr>
        <w:br w:type="page"/>
      </w:r>
    </w:p>
    <w:p w:rsidR="00D664BF" w:rsidRPr="00D664BF" w:rsidRDefault="00D664BF" w:rsidP="00CC13E6">
      <w:pPr>
        <w:ind w:left="2160" w:hanging="2160"/>
        <w:rPr>
          <w:rFonts w:asciiTheme="minorHAnsi" w:hAnsiTheme="minorHAnsi"/>
          <w:b/>
          <w:color w:val="FF0000"/>
          <w:sz w:val="21"/>
          <w:szCs w:val="21"/>
        </w:rPr>
      </w:pPr>
      <w:r w:rsidRPr="00D664BF">
        <w:rPr>
          <w:rFonts w:asciiTheme="minorHAnsi" w:hAnsiTheme="minorHAnsi"/>
          <w:b/>
          <w:color w:val="FF0000"/>
          <w:sz w:val="21"/>
          <w:szCs w:val="21"/>
        </w:rPr>
        <w:lastRenderedPageBreak/>
        <w:t>NEXT MEETING AGENDA ITEMS – PLEASE FORWARD OTHERS</w:t>
      </w:r>
    </w:p>
    <w:p w:rsidR="00D664BF" w:rsidRPr="00D664BF" w:rsidRDefault="00D664BF" w:rsidP="00CC13E6">
      <w:pPr>
        <w:ind w:left="2160" w:hanging="2160"/>
        <w:rPr>
          <w:rFonts w:asciiTheme="minorHAnsi" w:hAnsiTheme="minorHAnsi"/>
          <w:b/>
          <w:color w:val="FF0000"/>
          <w:sz w:val="21"/>
          <w:szCs w:val="21"/>
        </w:rPr>
      </w:pPr>
    </w:p>
    <w:p w:rsidR="00646808" w:rsidRPr="00D664BF" w:rsidRDefault="00646808" w:rsidP="00646808">
      <w:pPr>
        <w:pStyle w:val="ListParagraph"/>
        <w:numPr>
          <w:ilvl w:val="0"/>
          <w:numId w:val="20"/>
        </w:numPr>
        <w:spacing w:before="60" w:after="0" w:line="240" w:lineRule="auto"/>
        <w:ind w:left="720"/>
        <w:contextualSpacing w:val="0"/>
        <w:rPr>
          <w:b/>
          <w:color w:val="FF0000"/>
          <w:sz w:val="24"/>
          <w:szCs w:val="24"/>
        </w:rPr>
      </w:pPr>
      <w:r w:rsidRPr="00D664BF">
        <w:rPr>
          <w:b/>
          <w:color w:val="FF0000"/>
          <w:sz w:val="24"/>
          <w:szCs w:val="24"/>
        </w:rPr>
        <w:t>Map out the Existing Assessment and Intake Process</w:t>
      </w:r>
    </w:p>
    <w:p w:rsidR="00646808" w:rsidRPr="00D664BF" w:rsidRDefault="00646808" w:rsidP="00646808">
      <w:pPr>
        <w:pStyle w:val="ListParagraph"/>
        <w:numPr>
          <w:ilvl w:val="1"/>
          <w:numId w:val="20"/>
        </w:numPr>
        <w:tabs>
          <w:tab w:val="left" w:pos="360"/>
        </w:tabs>
        <w:spacing w:before="60" w:after="0" w:line="240" w:lineRule="auto"/>
        <w:ind w:left="1440"/>
        <w:contextualSpacing w:val="0"/>
        <w:rPr>
          <w:color w:val="FF0000"/>
          <w:sz w:val="24"/>
          <w:szCs w:val="24"/>
        </w:rPr>
      </w:pPr>
      <w:r w:rsidRPr="00D664BF">
        <w:rPr>
          <w:color w:val="FF0000"/>
          <w:sz w:val="24"/>
          <w:szCs w:val="24"/>
        </w:rPr>
        <w:t xml:space="preserve">Create a map of the existing assessment, intake, and referral process and how people move through the system within it. What are the flaws with this process and how can they </w:t>
      </w:r>
      <w:proofErr w:type="gramStart"/>
      <w:r w:rsidRPr="00D664BF">
        <w:rPr>
          <w:color w:val="FF0000"/>
          <w:sz w:val="24"/>
          <w:szCs w:val="24"/>
        </w:rPr>
        <w:t>be</w:t>
      </w:r>
      <w:proofErr w:type="gramEnd"/>
      <w:r w:rsidRPr="00D664BF">
        <w:rPr>
          <w:color w:val="FF0000"/>
          <w:sz w:val="24"/>
          <w:szCs w:val="24"/>
        </w:rPr>
        <w:t xml:space="preserve"> addressed with a more coordinated approach? What are the good aspects that should be included in the new model?</w:t>
      </w:r>
    </w:p>
    <w:p w:rsidR="00646808" w:rsidRPr="00D664BF" w:rsidRDefault="00646808" w:rsidP="00646808">
      <w:pPr>
        <w:pStyle w:val="ListParagraph"/>
        <w:numPr>
          <w:ilvl w:val="1"/>
          <w:numId w:val="20"/>
        </w:numPr>
        <w:tabs>
          <w:tab w:val="left" w:pos="360"/>
        </w:tabs>
        <w:spacing w:before="60" w:after="0" w:line="240" w:lineRule="auto"/>
        <w:ind w:left="1440"/>
        <w:contextualSpacing w:val="0"/>
        <w:rPr>
          <w:color w:val="FF0000"/>
          <w:sz w:val="24"/>
          <w:szCs w:val="24"/>
        </w:rPr>
      </w:pPr>
      <w:r w:rsidRPr="00D664BF">
        <w:rPr>
          <w:color w:val="FF0000"/>
          <w:sz w:val="24"/>
          <w:szCs w:val="24"/>
        </w:rPr>
        <w:t xml:space="preserve">Regional data? Gaps in network? </w:t>
      </w:r>
    </w:p>
    <w:p w:rsidR="00646808" w:rsidRPr="00D664BF" w:rsidRDefault="00646808" w:rsidP="00646808">
      <w:pPr>
        <w:pStyle w:val="ListParagraph"/>
        <w:numPr>
          <w:ilvl w:val="0"/>
          <w:numId w:val="20"/>
        </w:numPr>
        <w:spacing w:before="60" w:after="0" w:line="240" w:lineRule="auto"/>
        <w:ind w:left="720"/>
        <w:contextualSpacing w:val="0"/>
        <w:rPr>
          <w:b/>
          <w:color w:val="FF0000"/>
          <w:sz w:val="24"/>
          <w:szCs w:val="24"/>
        </w:rPr>
      </w:pPr>
      <w:r w:rsidRPr="00D664BF">
        <w:rPr>
          <w:b/>
          <w:color w:val="FF0000"/>
          <w:sz w:val="24"/>
          <w:szCs w:val="24"/>
        </w:rPr>
        <w:t xml:space="preserve">Sketch out a Preliminary Needs Assessment/Screening Tool – </w:t>
      </w:r>
      <w:r w:rsidR="00D664BF">
        <w:rPr>
          <w:b/>
          <w:color w:val="FF0000"/>
          <w:sz w:val="24"/>
          <w:szCs w:val="24"/>
        </w:rPr>
        <w:t>Forms?</w:t>
      </w:r>
    </w:p>
    <w:p w:rsidR="00646808" w:rsidRPr="00D664BF" w:rsidRDefault="00646808" w:rsidP="00CC13E6">
      <w:pPr>
        <w:ind w:left="2160" w:hanging="2160"/>
        <w:rPr>
          <w:rFonts w:asciiTheme="minorHAnsi" w:hAnsiTheme="minorHAnsi"/>
          <w:b/>
          <w:color w:val="FF0000"/>
          <w:sz w:val="21"/>
          <w:szCs w:val="21"/>
        </w:rPr>
      </w:pPr>
    </w:p>
    <w:p w:rsidR="00D664BF" w:rsidRPr="00D664BF" w:rsidRDefault="00D664BF" w:rsidP="00D664BF">
      <w:pPr>
        <w:pStyle w:val="ListParagraph"/>
        <w:numPr>
          <w:ilvl w:val="0"/>
          <w:numId w:val="20"/>
        </w:numPr>
        <w:spacing w:before="60" w:after="0" w:line="240" w:lineRule="auto"/>
        <w:ind w:left="720"/>
        <w:contextualSpacing w:val="0"/>
        <w:rPr>
          <w:b/>
          <w:color w:val="FF0000"/>
          <w:sz w:val="21"/>
          <w:szCs w:val="21"/>
        </w:rPr>
      </w:pPr>
      <w:r w:rsidRPr="00D664BF">
        <w:rPr>
          <w:b/>
          <w:color w:val="FF0000"/>
          <w:sz w:val="24"/>
          <w:szCs w:val="24"/>
        </w:rPr>
        <w:t>Role</w:t>
      </w:r>
      <w:r w:rsidRPr="00D664BF">
        <w:rPr>
          <w:b/>
          <w:color w:val="FF0000"/>
          <w:sz w:val="21"/>
          <w:szCs w:val="21"/>
        </w:rPr>
        <w:t xml:space="preserve"> of HMIS or other database capabilities</w:t>
      </w:r>
      <w:r>
        <w:rPr>
          <w:b/>
          <w:color w:val="FF0000"/>
          <w:sz w:val="21"/>
          <w:szCs w:val="21"/>
        </w:rPr>
        <w:t>?</w:t>
      </w:r>
    </w:p>
    <w:p w:rsidR="00D664BF" w:rsidRPr="00D664BF" w:rsidRDefault="00D664BF" w:rsidP="00D664BF">
      <w:pPr>
        <w:pStyle w:val="ListParagraph"/>
        <w:spacing w:before="60" w:after="0" w:line="240" w:lineRule="auto"/>
        <w:ind w:left="1800"/>
        <w:contextualSpacing w:val="0"/>
        <w:rPr>
          <w:rFonts w:eastAsia="Times New Roman" w:cs="Times New Roman"/>
          <w:b/>
          <w:color w:val="FF0000"/>
          <w:sz w:val="21"/>
          <w:szCs w:val="21"/>
        </w:rPr>
      </w:pPr>
    </w:p>
    <w:p w:rsidR="00D664BF" w:rsidRPr="00D664BF" w:rsidRDefault="00D664BF" w:rsidP="00D664BF">
      <w:pPr>
        <w:pStyle w:val="ListParagraph"/>
        <w:numPr>
          <w:ilvl w:val="0"/>
          <w:numId w:val="20"/>
        </w:numPr>
        <w:spacing w:before="60" w:after="0" w:line="240" w:lineRule="auto"/>
        <w:ind w:left="720"/>
        <w:contextualSpacing w:val="0"/>
        <w:rPr>
          <w:b/>
          <w:color w:val="FF0000"/>
          <w:sz w:val="21"/>
          <w:szCs w:val="21"/>
        </w:rPr>
      </w:pPr>
      <w:r w:rsidRPr="00D664BF">
        <w:rPr>
          <w:b/>
          <w:color w:val="FF0000"/>
          <w:sz w:val="21"/>
          <w:szCs w:val="21"/>
        </w:rPr>
        <w:t xml:space="preserve">How </w:t>
      </w:r>
      <w:r>
        <w:rPr>
          <w:b/>
          <w:color w:val="FF0000"/>
          <w:sz w:val="21"/>
          <w:szCs w:val="21"/>
        </w:rPr>
        <w:t>will other</w:t>
      </w:r>
      <w:r w:rsidRPr="00D664BF">
        <w:rPr>
          <w:b/>
          <w:color w:val="FF0000"/>
          <w:sz w:val="21"/>
          <w:szCs w:val="21"/>
        </w:rPr>
        <w:t xml:space="preserve"> points of contact connect to system (schools, hospitals, recovery centers)</w:t>
      </w:r>
      <w:r>
        <w:rPr>
          <w:b/>
          <w:color w:val="FF0000"/>
          <w:sz w:val="21"/>
          <w:szCs w:val="21"/>
        </w:rPr>
        <w:t>?</w:t>
      </w:r>
    </w:p>
    <w:p w:rsidR="00D664BF" w:rsidRPr="00D664BF" w:rsidRDefault="00D664BF" w:rsidP="00D664BF">
      <w:pPr>
        <w:ind w:left="2160" w:hanging="2160"/>
        <w:rPr>
          <w:rFonts w:asciiTheme="minorHAnsi" w:hAnsiTheme="minorHAnsi"/>
          <w:b/>
          <w:color w:val="FF0000"/>
          <w:sz w:val="21"/>
          <w:szCs w:val="21"/>
        </w:rPr>
      </w:pPr>
    </w:p>
    <w:p w:rsidR="00D664BF" w:rsidRPr="00D664BF" w:rsidRDefault="00D664BF" w:rsidP="00D664BF">
      <w:pPr>
        <w:pStyle w:val="ListParagraph"/>
        <w:numPr>
          <w:ilvl w:val="0"/>
          <w:numId w:val="20"/>
        </w:numPr>
        <w:spacing w:before="60" w:after="0" w:line="240" w:lineRule="auto"/>
        <w:ind w:left="720"/>
        <w:contextualSpacing w:val="0"/>
        <w:rPr>
          <w:b/>
          <w:color w:val="FF0000"/>
          <w:sz w:val="21"/>
          <w:szCs w:val="21"/>
        </w:rPr>
      </w:pPr>
      <w:r w:rsidRPr="00D664BF">
        <w:rPr>
          <w:b/>
          <w:color w:val="FF0000"/>
          <w:sz w:val="21"/>
          <w:szCs w:val="21"/>
        </w:rPr>
        <w:t>Integrate Prevention and Shelter Diversion</w:t>
      </w:r>
    </w:p>
    <w:p w:rsidR="00D664BF" w:rsidRDefault="00D664BF" w:rsidP="00D664BF">
      <w:pPr>
        <w:pStyle w:val="ListParagraph"/>
        <w:numPr>
          <w:ilvl w:val="1"/>
          <w:numId w:val="20"/>
        </w:numPr>
        <w:tabs>
          <w:tab w:val="left" w:pos="360"/>
        </w:tabs>
        <w:spacing w:before="60" w:after="0" w:line="240" w:lineRule="auto"/>
        <w:contextualSpacing w:val="0"/>
        <w:rPr>
          <w:color w:val="FF0000"/>
          <w:sz w:val="21"/>
          <w:szCs w:val="21"/>
        </w:rPr>
      </w:pPr>
      <w:r w:rsidRPr="00D664BF">
        <w:rPr>
          <w:color w:val="FF0000"/>
          <w:sz w:val="21"/>
          <w:szCs w:val="21"/>
        </w:rPr>
        <w:t>Identify prevention and diversion resources that should be available.</w:t>
      </w:r>
      <w:r>
        <w:rPr>
          <w:color w:val="FF0000"/>
          <w:sz w:val="21"/>
          <w:szCs w:val="21"/>
        </w:rPr>
        <w:t xml:space="preserve">  And, to what extent these are part of the coordinated entry system</w:t>
      </w:r>
    </w:p>
    <w:p w:rsidR="00D664BF" w:rsidRDefault="00D664BF" w:rsidP="00D664BF">
      <w:pPr>
        <w:tabs>
          <w:tab w:val="left" w:pos="360"/>
        </w:tabs>
        <w:spacing w:before="60"/>
        <w:rPr>
          <w:color w:val="FF0000"/>
          <w:sz w:val="21"/>
          <w:szCs w:val="21"/>
        </w:rPr>
      </w:pPr>
    </w:p>
    <w:p w:rsidR="00D664BF" w:rsidRPr="00D664BF" w:rsidRDefault="00D664BF" w:rsidP="00D664BF">
      <w:pPr>
        <w:ind w:left="2160" w:hanging="2160"/>
        <w:rPr>
          <w:rFonts w:asciiTheme="minorHAnsi" w:hAnsiTheme="minorHAnsi"/>
          <w:b/>
          <w:color w:val="FF0000"/>
          <w:sz w:val="21"/>
          <w:szCs w:val="21"/>
        </w:rPr>
      </w:pPr>
      <w:r w:rsidRPr="00D664BF">
        <w:rPr>
          <w:rFonts w:asciiTheme="minorHAnsi" w:hAnsiTheme="minorHAnsi"/>
          <w:b/>
          <w:color w:val="FF0000"/>
          <w:sz w:val="21"/>
          <w:szCs w:val="21"/>
        </w:rPr>
        <w:t>HOMEWORK</w:t>
      </w:r>
    </w:p>
    <w:p w:rsidR="00D664BF" w:rsidRDefault="00D664BF" w:rsidP="00D664BF">
      <w:pPr>
        <w:pStyle w:val="ListParagraph"/>
        <w:numPr>
          <w:ilvl w:val="0"/>
          <w:numId w:val="20"/>
        </w:numPr>
        <w:tabs>
          <w:tab w:val="left" w:pos="360"/>
        </w:tabs>
        <w:spacing w:before="60"/>
        <w:rPr>
          <w:color w:val="FF0000"/>
          <w:sz w:val="21"/>
          <w:szCs w:val="21"/>
        </w:rPr>
      </w:pPr>
      <w:r>
        <w:rPr>
          <w:color w:val="FF0000"/>
          <w:sz w:val="21"/>
          <w:szCs w:val="21"/>
        </w:rPr>
        <w:t>Review Models (if not completed)</w:t>
      </w:r>
    </w:p>
    <w:p w:rsidR="00D664BF" w:rsidRDefault="00D664BF" w:rsidP="00D664BF">
      <w:pPr>
        <w:pStyle w:val="ListParagraph"/>
        <w:numPr>
          <w:ilvl w:val="0"/>
          <w:numId w:val="20"/>
        </w:numPr>
        <w:tabs>
          <w:tab w:val="left" w:pos="360"/>
        </w:tabs>
        <w:spacing w:before="60"/>
        <w:rPr>
          <w:color w:val="FF0000"/>
          <w:sz w:val="21"/>
          <w:szCs w:val="21"/>
        </w:rPr>
      </w:pPr>
      <w:r>
        <w:rPr>
          <w:color w:val="FF0000"/>
          <w:sz w:val="21"/>
          <w:szCs w:val="21"/>
        </w:rPr>
        <w:t>Review Screening Tools</w:t>
      </w:r>
    </w:p>
    <w:p w:rsidR="00D664BF" w:rsidRDefault="00D664BF" w:rsidP="00D664BF">
      <w:pPr>
        <w:pStyle w:val="ListParagraph"/>
        <w:numPr>
          <w:ilvl w:val="0"/>
          <w:numId w:val="20"/>
        </w:numPr>
        <w:tabs>
          <w:tab w:val="left" w:pos="360"/>
        </w:tabs>
        <w:spacing w:before="60"/>
        <w:rPr>
          <w:color w:val="FF0000"/>
          <w:sz w:val="21"/>
          <w:szCs w:val="21"/>
        </w:rPr>
      </w:pPr>
      <w:r>
        <w:rPr>
          <w:color w:val="FF0000"/>
          <w:sz w:val="21"/>
          <w:szCs w:val="21"/>
        </w:rPr>
        <w:t xml:space="preserve">Discuss with Local </w:t>
      </w:r>
      <w:proofErr w:type="spellStart"/>
      <w:r>
        <w:rPr>
          <w:color w:val="FF0000"/>
          <w:sz w:val="21"/>
          <w:szCs w:val="21"/>
        </w:rPr>
        <w:t>CoC</w:t>
      </w:r>
      <w:proofErr w:type="spellEnd"/>
      <w:r>
        <w:rPr>
          <w:color w:val="FF0000"/>
          <w:sz w:val="21"/>
          <w:szCs w:val="21"/>
        </w:rPr>
        <w:t xml:space="preserve"> Members</w:t>
      </w:r>
    </w:p>
    <w:sectPr w:rsidR="00D664BF" w:rsidSect="007E6D49">
      <w:type w:val="continuous"/>
      <w:pgSz w:w="12240" w:h="15840"/>
      <w:pgMar w:top="1152"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06" w:rsidRDefault="00B44606">
      <w:r>
        <w:separator/>
      </w:r>
    </w:p>
  </w:endnote>
  <w:endnote w:type="continuationSeparator" w:id="0">
    <w:p w:rsidR="00B44606" w:rsidRDefault="00B4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06" w:rsidRDefault="00B44606">
      <w:r>
        <w:separator/>
      </w:r>
    </w:p>
  </w:footnote>
  <w:footnote w:type="continuationSeparator" w:id="0">
    <w:p w:rsidR="00B44606" w:rsidRDefault="00B4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40323D6"/>
    <w:multiLevelType w:val="hybridMultilevel"/>
    <w:tmpl w:val="0CAEED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330574"/>
    <w:multiLevelType w:val="hybridMultilevel"/>
    <w:tmpl w:val="C9681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F3C0C"/>
    <w:multiLevelType w:val="hybridMultilevel"/>
    <w:tmpl w:val="AC9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76FED"/>
    <w:multiLevelType w:val="hybridMultilevel"/>
    <w:tmpl w:val="831C5352"/>
    <w:lvl w:ilvl="0" w:tplc="32C408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650CAE"/>
    <w:multiLevelType w:val="hybridMultilevel"/>
    <w:tmpl w:val="687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1"/>
  </w:num>
  <w:num w:numId="4">
    <w:abstractNumId w:val="12"/>
  </w:num>
  <w:num w:numId="5">
    <w:abstractNumId w:val="19"/>
  </w:num>
  <w:num w:numId="6">
    <w:abstractNumId w:val="23"/>
  </w:num>
  <w:num w:numId="7">
    <w:abstractNumId w:val="3"/>
  </w:num>
  <w:num w:numId="8">
    <w:abstractNumId w:val="22"/>
  </w:num>
  <w:num w:numId="9">
    <w:abstractNumId w:val="8"/>
  </w:num>
  <w:num w:numId="10">
    <w:abstractNumId w:val="2"/>
  </w:num>
  <w:num w:numId="11">
    <w:abstractNumId w:val="14"/>
  </w:num>
  <w:num w:numId="12">
    <w:abstractNumId w:val="17"/>
  </w:num>
  <w:num w:numId="13">
    <w:abstractNumId w:val="18"/>
  </w:num>
  <w:num w:numId="14">
    <w:abstractNumId w:val="9"/>
  </w:num>
  <w:num w:numId="15">
    <w:abstractNumId w:val="15"/>
  </w:num>
  <w:num w:numId="16">
    <w:abstractNumId w:val="1"/>
  </w:num>
  <w:num w:numId="17">
    <w:abstractNumId w:val="5"/>
  </w:num>
  <w:num w:numId="18">
    <w:abstractNumId w:val="20"/>
  </w:num>
  <w:num w:numId="19">
    <w:abstractNumId w:val="0"/>
  </w:num>
  <w:num w:numId="20">
    <w:abstractNumId w:val="11"/>
  </w:num>
  <w:num w:numId="21">
    <w:abstractNumId w:val="7"/>
  </w:num>
  <w:num w:numId="22">
    <w:abstractNumId w:val="1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5892"/>
    <w:rsid w:val="00094421"/>
    <w:rsid w:val="000A297E"/>
    <w:rsid w:val="000D370F"/>
    <w:rsid w:val="000E64E2"/>
    <w:rsid w:val="000E7A10"/>
    <w:rsid w:val="000F30B1"/>
    <w:rsid w:val="000F3AA2"/>
    <w:rsid w:val="00177B22"/>
    <w:rsid w:val="0018234E"/>
    <w:rsid w:val="001965B8"/>
    <w:rsid w:val="001D2C31"/>
    <w:rsid w:val="001F265E"/>
    <w:rsid w:val="002404C7"/>
    <w:rsid w:val="00242389"/>
    <w:rsid w:val="00253372"/>
    <w:rsid w:val="00255C0B"/>
    <w:rsid w:val="00257B85"/>
    <w:rsid w:val="00263AC9"/>
    <w:rsid w:val="00266F08"/>
    <w:rsid w:val="00276DD5"/>
    <w:rsid w:val="00330923"/>
    <w:rsid w:val="00333C3C"/>
    <w:rsid w:val="00333E2B"/>
    <w:rsid w:val="0034415D"/>
    <w:rsid w:val="003535D7"/>
    <w:rsid w:val="0037269F"/>
    <w:rsid w:val="00386848"/>
    <w:rsid w:val="003B2CD1"/>
    <w:rsid w:val="003B3736"/>
    <w:rsid w:val="003B60C1"/>
    <w:rsid w:val="003B696A"/>
    <w:rsid w:val="003E46C3"/>
    <w:rsid w:val="004067E0"/>
    <w:rsid w:val="00430F81"/>
    <w:rsid w:val="004316F4"/>
    <w:rsid w:val="00432257"/>
    <w:rsid w:val="00447D3C"/>
    <w:rsid w:val="004A46A1"/>
    <w:rsid w:val="004B192C"/>
    <w:rsid w:val="0050262E"/>
    <w:rsid w:val="005136D2"/>
    <w:rsid w:val="0054221C"/>
    <w:rsid w:val="0055561E"/>
    <w:rsid w:val="00573B59"/>
    <w:rsid w:val="00575867"/>
    <w:rsid w:val="005C1D67"/>
    <w:rsid w:val="005E4B70"/>
    <w:rsid w:val="006232E2"/>
    <w:rsid w:val="00631D08"/>
    <w:rsid w:val="0064570D"/>
    <w:rsid w:val="00646808"/>
    <w:rsid w:val="00661AD5"/>
    <w:rsid w:val="006825A7"/>
    <w:rsid w:val="00716308"/>
    <w:rsid w:val="007241B7"/>
    <w:rsid w:val="00774B65"/>
    <w:rsid w:val="007A1F4A"/>
    <w:rsid w:val="007C13D9"/>
    <w:rsid w:val="007D28BD"/>
    <w:rsid w:val="007E6D49"/>
    <w:rsid w:val="00802605"/>
    <w:rsid w:val="008346F2"/>
    <w:rsid w:val="0089522E"/>
    <w:rsid w:val="008A1A79"/>
    <w:rsid w:val="008B39F9"/>
    <w:rsid w:val="008C7A53"/>
    <w:rsid w:val="008E15BF"/>
    <w:rsid w:val="008E2156"/>
    <w:rsid w:val="0090118D"/>
    <w:rsid w:val="00904DA1"/>
    <w:rsid w:val="0091670E"/>
    <w:rsid w:val="009260DC"/>
    <w:rsid w:val="00970DAC"/>
    <w:rsid w:val="009826E4"/>
    <w:rsid w:val="00983FB5"/>
    <w:rsid w:val="009B1A67"/>
    <w:rsid w:val="009B3E84"/>
    <w:rsid w:val="009B5C98"/>
    <w:rsid w:val="009C1179"/>
    <w:rsid w:val="00A405BF"/>
    <w:rsid w:val="00A65E62"/>
    <w:rsid w:val="00A7400D"/>
    <w:rsid w:val="00A75328"/>
    <w:rsid w:val="00A80301"/>
    <w:rsid w:val="00A96E19"/>
    <w:rsid w:val="00AF2F11"/>
    <w:rsid w:val="00AF3213"/>
    <w:rsid w:val="00AF3958"/>
    <w:rsid w:val="00B15DC6"/>
    <w:rsid w:val="00B24282"/>
    <w:rsid w:val="00B26928"/>
    <w:rsid w:val="00B319DE"/>
    <w:rsid w:val="00B44606"/>
    <w:rsid w:val="00B5468E"/>
    <w:rsid w:val="00B62EDA"/>
    <w:rsid w:val="00B64204"/>
    <w:rsid w:val="00BA1831"/>
    <w:rsid w:val="00BA3A7E"/>
    <w:rsid w:val="00BF2F77"/>
    <w:rsid w:val="00BF74CC"/>
    <w:rsid w:val="00C0662C"/>
    <w:rsid w:val="00C30FC2"/>
    <w:rsid w:val="00C3561D"/>
    <w:rsid w:val="00C5623C"/>
    <w:rsid w:val="00C60710"/>
    <w:rsid w:val="00CC13E6"/>
    <w:rsid w:val="00CE4611"/>
    <w:rsid w:val="00D313D5"/>
    <w:rsid w:val="00D664BF"/>
    <w:rsid w:val="00D719BA"/>
    <w:rsid w:val="00DB2ABF"/>
    <w:rsid w:val="00DB575C"/>
    <w:rsid w:val="00DC656C"/>
    <w:rsid w:val="00DE51CB"/>
    <w:rsid w:val="00DE55AD"/>
    <w:rsid w:val="00E15691"/>
    <w:rsid w:val="00E1731A"/>
    <w:rsid w:val="00E20348"/>
    <w:rsid w:val="00E23B97"/>
    <w:rsid w:val="00E403A6"/>
    <w:rsid w:val="00E71917"/>
    <w:rsid w:val="00E7436D"/>
    <w:rsid w:val="00F325A2"/>
    <w:rsid w:val="00F405CA"/>
    <w:rsid w:val="00F82473"/>
    <w:rsid w:val="00F9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82860095">
      <w:bodyDiv w:val="1"/>
      <w:marLeft w:val="0"/>
      <w:marRight w:val="0"/>
      <w:marTop w:val="0"/>
      <w:marBottom w:val="0"/>
      <w:divBdr>
        <w:top w:val="none" w:sz="0" w:space="0" w:color="auto"/>
        <w:left w:val="none" w:sz="0" w:space="0" w:color="auto"/>
        <w:bottom w:val="none" w:sz="0" w:space="0" w:color="auto"/>
        <w:right w:val="none" w:sz="0" w:space="0" w:color="auto"/>
      </w:divBdr>
    </w:div>
    <w:div w:id="810633089">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h.phillips@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0E30-8E66-4F37-850A-3FE70853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2</cp:revision>
  <cp:lastPrinted>2013-04-04T15:14:00Z</cp:lastPrinted>
  <dcterms:created xsi:type="dcterms:W3CDTF">2014-02-11T21:33:00Z</dcterms:created>
  <dcterms:modified xsi:type="dcterms:W3CDTF">2014-02-11T21:33:00Z</dcterms:modified>
</cp:coreProperties>
</file>