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39" w:rsidRPr="005965F8" w:rsidRDefault="00151B39" w:rsidP="004F3901">
      <w:pPr>
        <w:spacing w:after="0" w:line="240" w:lineRule="auto"/>
        <w:jc w:val="center"/>
        <w:rPr>
          <w:rFonts w:eastAsia="Times New Roman" w:cs="Times New Roman"/>
          <w:b/>
          <w:bCs/>
          <w:sz w:val="24"/>
          <w:szCs w:val="24"/>
        </w:rPr>
      </w:pPr>
      <w:r w:rsidRPr="005965F8">
        <w:rPr>
          <w:rFonts w:eastAsia="Times New Roman" w:cs="Times New Roman"/>
          <w:b/>
          <w:bCs/>
          <w:sz w:val="24"/>
          <w:szCs w:val="24"/>
        </w:rPr>
        <w:t>VCEH Coordinated Entry Meeting</w:t>
      </w:r>
    </w:p>
    <w:p w:rsidR="00151B39" w:rsidRDefault="00151B39" w:rsidP="004F3901">
      <w:pPr>
        <w:spacing w:after="0" w:line="240" w:lineRule="auto"/>
        <w:jc w:val="center"/>
        <w:rPr>
          <w:rFonts w:eastAsia="Times New Roman" w:cs="Times New Roman"/>
          <w:b/>
          <w:bCs/>
          <w:sz w:val="24"/>
          <w:szCs w:val="24"/>
        </w:rPr>
      </w:pPr>
      <w:r w:rsidRPr="005965F8">
        <w:rPr>
          <w:rFonts w:eastAsia="Times New Roman" w:cs="Times New Roman"/>
          <w:b/>
          <w:bCs/>
          <w:sz w:val="24"/>
          <w:szCs w:val="24"/>
        </w:rPr>
        <w:t>Monday, June 27, 10:30am by Web</w:t>
      </w:r>
    </w:p>
    <w:p w:rsidR="00733483" w:rsidRPr="005965F8" w:rsidRDefault="00733483" w:rsidP="004F3901">
      <w:pPr>
        <w:spacing w:after="0" w:line="240" w:lineRule="auto"/>
        <w:jc w:val="center"/>
        <w:rPr>
          <w:rFonts w:eastAsia="Times New Roman" w:cs="Times New Roman"/>
          <w:sz w:val="24"/>
          <w:szCs w:val="24"/>
        </w:rPr>
      </w:pPr>
      <w:r>
        <w:rPr>
          <w:rFonts w:eastAsia="Times New Roman" w:cs="Times New Roman"/>
          <w:b/>
          <w:bCs/>
          <w:sz w:val="24"/>
          <w:szCs w:val="24"/>
        </w:rPr>
        <w:t>MINUTES</w:t>
      </w:r>
      <w:bookmarkStart w:id="0" w:name="_GoBack"/>
      <w:bookmarkEnd w:id="0"/>
    </w:p>
    <w:p w:rsidR="00151B39" w:rsidRPr="005965F8" w:rsidRDefault="00151B39" w:rsidP="004F3901">
      <w:pPr>
        <w:spacing w:after="0" w:line="240" w:lineRule="auto"/>
        <w:rPr>
          <w:rFonts w:eastAsia="Times New Roman" w:cs="Times New Roman"/>
          <w:sz w:val="24"/>
          <w:szCs w:val="24"/>
        </w:rPr>
      </w:pPr>
    </w:p>
    <w:p w:rsidR="00780613" w:rsidRPr="00733483" w:rsidRDefault="00780613" w:rsidP="004F3901">
      <w:pPr>
        <w:spacing w:after="0" w:line="240" w:lineRule="auto"/>
        <w:rPr>
          <w:rFonts w:eastAsia="Times New Roman" w:cs="Times New Roman"/>
          <w:b/>
          <w:sz w:val="24"/>
          <w:szCs w:val="24"/>
        </w:rPr>
      </w:pPr>
      <w:r w:rsidRPr="00733483">
        <w:rPr>
          <w:rFonts w:eastAsia="Times New Roman" w:cs="Times New Roman"/>
          <w:b/>
          <w:sz w:val="24"/>
          <w:szCs w:val="24"/>
        </w:rPr>
        <w:t>Attendees:</w:t>
      </w:r>
    </w:p>
    <w:p w:rsidR="00780613" w:rsidRPr="005965F8" w:rsidRDefault="00780613" w:rsidP="004F3901">
      <w:pPr>
        <w:spacing w:after="0" w:line="240" w:lineRule="auto"/>
        <w:rPr>
          <w:rFonts w:eastAsia="Times New Roman" w:cs="Times New Roman"/>
          <w:sz w:val="24"/>
          <w:szCs w:val="24"/>
        </w:rPr>
      </w:pPr>
      <w:r w:rsidRPr="005965F8">
        <w:rPr>
          <w:rFonts w:eastAsia="Times New Roman" w:cs="Times New Roman"/>
          <w:sz w:val="24"/>
          <w:szCs w:val="24"/>
        </w:rPr>
        <w:t>Kara, VNADSV; Brian, DMH; Renee, UVH; Kathleen, SSH; Josh, Groundworks; Elizabeth, BROC; Jennifer, ICA</w:t>
      </w:r>
      <w:r w:rsidR="005965F8" w:rsidRPr="005965F8">
        <w:rPr>
          <w:rFonts w:eastAsia="Times New Roman" w:cs="Times New Roman"/>
          <w:sz w:val="24"/>
          <w:szCs w:val="24"/>
        </w:rPr>
        <w:t>; Sarah, OEO</w:t>
      </w:r>
    </w:p>
    <w:p w:rsidR="00780613" w:rsidRPr="005965F8" w:rsidRDefault="00780613" w:rsidP="004F3901">
      <w:pPr>
        <w:spacing w:after="0" w:line="240" w:lineRule="auto"/>
        <w:rPr>
          <w:rFonts w:eastAsia="Times New Roman" w:cs="Times New Roman"/>
          <w:b/>
          <w:sz w:val="24"/>
          <w:szCs w:val="24"/>
        </w:rPr>
      </w:pPr>
    </w:p>
    <w:p w:rsidR="004F3901" w:rsidRPr="005965F8" w:rsidRDefault="00F63ED9" w:rsidP="00F63ED9">
      <w:pPr>
        <w:pStyle w:val="ListParagraph"/>
        <w:numPr>
          <w:ilvl w:val="0"/>
          <w:numId w:val="2"/>
        </w:numPr>
        <w:spacing w:after="0" w:line="240" w:lineRule="auto"/>
        <w:rPr>
          <w:rFonts w:eastAsia="Times New Roman" w:cs="Times New Roman"/>
          <w:b/>
          <w:bCs/>
          <w:sz w:val="24"/>
          <w:szCs w:val="24"/>
        </w:rPr>
      </w:pPr>
      <w:r w:rsidRPr="005965F8">
        <w:rPr>
          <w:rFonts w:eastAsia="Times New Roman" w:cs="Times New Roman"/>
          <w:b/>
          <w:bCs/>
          <w:sz w:val="24"/>
          <w:szCs w:val="24"/>
        </w:rPr>
        <w:t>The CE committee completed a final review of the VCEH Template for the CE Partnership Agreement.  (attached)</w:t>
      </w:r>
    </w:p>
    <w:p w:rsidR="00F63ED9" w:rsidRPr="005965F8" w:rsidRDefault="00F63ED9" w:rsidP="00F63ED9">
      <w:pPr>
        <w:spacing w:after="0" w:line="240" w:lineRule="auto"/>
        <w:rPr>
          <w:rFonts w:eastAsia="Times New Roman" w:cs="Times New Roman"/>
          <w:bCs/>
          <w:sz w:val="24"/>
          <w:szCs w:val="24"/>
        </w:rPr>
      </w:pPr>
    </w:p>
    <w:p w:rsidR="00F63ED9" w:rsidRPr="005965F8" w:rsidRDefault="00F63ED9" w:rsidP="00F63ED9">
      <w:pPr>
        <w:spacing w:after="0" w:line="240" w:lineRule="auto"/>
        <w:ind w:left="720"/>
        <w:rPr>
          <w:rFonts w:eastAsia="Times New Roman" w:cs="Times New Roman"/>
          <w:bCs/>
          <w:sz w:val="24"/>
          <w:szCs w:val="24"/>
        </w:rPr>
      </w:pPr>
      <w:r w:rsidRPr="005965F8">
        <w:rPr>
          <w:rFonts w:eastAsia="Times New Roman" w:cs="Times New Roman"/>
          <w:bCs/>
          <w:sz w:val="24"/>
          <w:szCs w:val="24"/>
        </w:rPr>
        <w:t>Minor adjustments were made in language for clarity.</w:t>
      </w:r>
    </w:p>
    <w:p w:rsidR="00F63ED9" w:rsidRDefault="00F63ED9" w:rsidP="00F63ED9">
      <w:pPr>
        <w:spacing w:after="0" w:line="240" w:lineRule="auto"/>
        <w:ind w:left="720"/>
        <w:rPr>
          <w:rFonts w:eastAsia="Times New Roman" w:cs="Times New Roman"/>
          <w:bCs/>
          <w:sz w:val="24"/>
          <w:szCs w:val="24"/>
        </w:rPr>
      </w:pPr>
      <w:r w:rsidRPr="005965F8">
        <w:rPr>
          <w:rFonts w:eastAsia="Times New Roman" w:cs="Times New Roman"/>
          <w:bCs/>
          <w:sz w:val="24"/>
          <w:szCs w:val="24"/>
        </w:rPr>
        <w:t>There was a discussion on potential barriers related to HIPAA and 42CFR Part 2 compliance.  Attachment B in the partnership agreement would outline these 2 elements.  This will need future discussion.</w:t>
      </w:r>
    </w:p>
    <w:p w:rsidR="005965F8" w:rsidRPr="005965F8" w:rsidRDefault="005965F8" w:rsidP="00F63ED9">
      <w:pPr>
        <w:spacing w:after="0" w:line="240" w:lineRule="auto"/>
        <w:ind w:left="720"/>
        <w:rPr>
          <w:rFonts w:eastAsia="Times New Roman" w:cs="Times New Roman"/>
          <w:bCs/>
          <w:sz w:val="24"/>
          <w:szCs w:val="24"/>
        </w:rPr>
      </w:pPr>
      <w:r>
        <w:rPr>
          <w:rFonts w:eastAsia="Times New Roman" w:cs="Times New Roman"/>
          <w:bCs/>
          <w:sz w:val="24"/>
          <w:szCs w:val="24"/>
        </w:rPr>
        <w:t xml:space="preserve">Much of the language is still conceptual and needs more nuts &amp; bolts.  (e.g., community </w:t>
      </w:r>
      <w:proofErr w:type="gramStart"/>
      <w:r>
        <w:rPr>
          <w:rFonts w:eastAsia="Times New Roman" w:cs="Times New Roman"/>
          <w:bCs/>
          <w:sz w:val="24"/>
          <w:szCs w:val="24"/>
        </w:rPr>
        <w:t>waitlists)  There</w:t>
      </w:r>
      <w:proofErr w:type="gramEnd"/>
      <w:r>
        <w:rPr>
          <w:rFonts w:eastAsia="Times New Roman" w:cs="Times New Roman"/>
          <w:bCs/>
          <w:sz w:val="24"/>
          <w:szCs w:val="24"/>
        </w:rPr>
        <w:t xml:space="preserve"> will need to be updates.  Brattleboro is well-poised to be the trial </w:t>
      </w:r>
      <w:proofErr w:type="spellStart"/>
      <w:r>
        <w:rPr>
          <w:rFonts w:eastAsia="Times New Roman" w:cs="Times New Roman"/>
          <w:bCs/>
          <w:sz w:val="24"/>
          <w:szCs w:val="24"/>
        </w:rPr>
        <w:t>CoC</w:t>
      </w:r>
      <w:proofErr w:type="spellEnd"/>
      <w:r>
        <w:rPr>
          <w:rFonts w:eastAsia="Times New Roman" w:cs="Times New Roman"/>
          <w:bCs/>
          <w:sz w:val="24"/>
          <w:szCs w:val="24"/>
        </w:rPr>
        <w:t xml:space="preserve"> on community lists.</w:t>
      </w:r>
    </w:p>
    <w:p w:rsidR="00F63ED9" w:rsidRPr="005965F8" w:rsidRDefault="00F63ED9" w:rsidP="00F63ED9">
      <w:pPr>
        <w:spacing w:after="0" w:line="240" w:lineRule="auto"/>
        <w:ind w:left="720"/>
        <w:rPr>
          <w:rFonts w:eastAsia="Times New Roman" w:cs="Times New Roman"/>
          <w:bCs/>
          <w:sz w:val="24"/>
          <w:szCs w:val="24"/>
        </w:rPr>
      </w:pPr>
    </w:p>
    <w:p w:rsidR="00F63ED9" w:rsidRPr="005965F8" w:rsidRDefault="00F63ED9" w:rsidP="00F63ED9">
      <w:pPr>
        <w:spacing w:after="0" w:line="240" w:lineRule="auto"/>
        <w:ind w:left="720"/>
        <w:rPr>
          <w:rFonts w:eastAsia="Times New Roman" w:cs="Times New Roman"/>
          <w:bCs/>
          <w:sz w:val="24"/>
          <w:szCs w:val="24"/>
        </w:rPr>
      </w:pPr>
      <w:r w:rsidRPr="005965F8">
        <w:rPr>
          <w:rFonts w:eastAsia="Times New Roman" w:cs="Times New Roman"/>
          <w:bCs/>
          <w:sz w:val="24"/>
          <w:szCs w:val="24"/>
        </w:rPr>
        <w:t xml:space="preserve">We tentatively set 7/18, 11-Noon for the Statewide VCEH CE Webinar.  </w:t>
      </w:r>
    </w:p>
    <w:p w:rsidR="00F63ED9" w:rsidRPr="005965F8" w:rsidRDefault="00F63ED9" w:rsidP="00F63ED9">
      <w:pPr>
        <w:pStyle w:val="ListParagraph"/>
        <w:numPr>
          <w:ilvl w:val="0"/>
          <w:numId w:val="3"/>
        </w:numPr>
        <w:spacing w:after="0" w:line="240" w:lineRule="auto"/>
        <w:rPr>
          <w:rFonts w:eastAsia="Times New Roman" w:cs="Times New Roman"/>
          <w:bCs/>
          <w:sz w:val="24"/>
          <w:szCs w:val="24"/>
        </w:rPr>
      </w:pPr>
      <w:r w:rsidRPr="005965F8">
        <w:rPr>
          <w:rFonts w:eastAsia="Times New Roman" w:cs="Times New Roman"/>
          <w:bCs/>
          <w:sz w:val="24"/>
          <w:szCs w:val="24"/>
        </w:rPr>
        <w:t xml:space="preserve">Hopeful Webinar Panelists:  </w:t>
      </w:r>
      <w:r w:rsidRPr="005965F8">
        <w:rPr>
          <w:rFonts w:eastAsia="Times New Roman" w:cs="Times New Roman"/>
          <w:sz w:val="24"/>
          <w:szCs w:val="24"/>
        </w:rPr>
        <w:t>Sarah, Renee, Deb, Brian, dawn, Jennifer, Cynthia</w:t>
      </w:r>
    </w:p>
    <w:p w:rsidR="00F63ED9" w:rsidRPr="005965F8" w:rsidRDefault="00F63ED9" w:rsidP="00F63ED9">
      <w:pPr>
        <w:pStyle w:val="ListParagraph"/>
        <w:numPr>
          <w:ilvl w:val="0"/>
          <w:numId w:val="3"/>
        </w:numPr>
        <w:spacing w:after="0" w:line="240" w:lineRule="auto"/>
        <w:rPr>
          <w:rFonts w:eastAsia="Times New Roman" w:cs="Times New Roman"/>
          <w:bCs/>
          <w:sz w:val="24"/>
          <w:szCs w:val="24"/>
        </w:rPr>
      </w:pPr>
      <w:r w:rsidRPr="005965F8">
        <w:rPr>
          <w:rFonts w:eastAsia="Times New Roman" w:cs="Times New Roman"/>
          <w:bCs/>
          <w:sz w:val="24"/>
          <w:szCs w:val="24"/>
        </w:rPr>
        <w:t>Present VCEH CE Model &amp; Local CE Roles &amp; Responsibilities (as outlined in the Partnership Agreement</w:t>
      </w:r>
    </w:p>
    <w:p w:rsidR="00F63ED9" w:rsidRPr="005965F8" w:rsidRDefault="00F63ED9" w:rsidP="00F63ED9">
      <w:pPr>
        <w:pStyle w:val="ListParagraph"/>
        <w:numPr>
          <w:ilvl w:val="0"/>
          <w:numId w:val="3"/>
        </w:numPr>
        <w:spacing w:after="0" w:line="240" w:lineRule="auto"/>
        <w:rPr>
          <w:rFonts w:eastAsia="Times New Roman" w:cs="Times New Roman"/>
          <w:bCs/>
          <w:sz w:val="24"/>
          <w:szCs w:val="24"/>
        </w:rPr>
      </w:pPr>
      <w:r w:rsidRPr="005965F8">
        <w:rPr>
          <w:rFonts w:eastAsia="Times New Roman" w:cs="Times New Roman"/>
          <w:bCs/>
          <w:sz w:val="24"/>
          <w:szCs w:val="24"/>
        </w:rPr>
        <w:t>Forward draft partnership agreement for review with webinar registration info</w:t>
      </w:r>
    </w:p>
    <w:p w:rsidR="00F63ED9" w:rsidRPr="005965F8" w:rsidRDefault="00F63ED9" w:rsidP="00F63ED9">
      <w:pPr>
        <w:pStyle w:val="ListParagraph"/>
        <w:numPr>
          <w:ilvl w:val="0"/>
          <w:numId w:val="3"/>
        </w:numPr>
        <w:spacing w:after="0" w:line="240" w:lineRule="auto"/>
        <w:rPr>
          <w:rFonts w:eastAsia="Times New Roman" w:cs="Times New Roman"/>
          <w:bCs/>
          <w:sz w:val="24"/>
          <w:szCs w:val="24"/>
        </w:rPr>
      </w:pPr>
      <w:r w:rsidRPr="005965F8">
        <w:rPr>
          <w:rFonts w:eastAsia="Times New Roman" w:cs="Times New Roman"/>
          <w:bCs/>
          <w:sz w:val="24"/>
          <w:szCs w:val="24"/>
        </w:rPr>
        <w:t>Record and Archive Webinar</w:t>
      </w:r>
    </w:p>
    <w:p w:rsidR="00F63ED9" w:rsidRPr="005965F8" w:rsidRDefault="00F63ED9" w:rsidP="00F63ED9">
      <w:pPr>
        <w:pStyle w:val="ListParagraph"/>
        <w:numPr>
          <w:ilvl w:val="0"/>
          <w:numId w:val="3"/>
        </w:numPr>
        <w:spacing w:after="0" w:line="240" w:lineRule="auto"/>
        <w:rPr>
          <w:rFonts w:eastAsia="Times New Roman" w:cs="Times New Roman"/>
          <w:bCs/>
          <w:sz w:val="24"/>
          <w:szCs w:val="24"/>
        </w:rPr>
      </w:pPr>
      <w:r w:rsidRPr="005965F8">
        <w:rPr>
          <w:rFonts w:eastAsia="Times New Roman" w:cs="Times New Roman"/>
          <w:bCs/>
          <w:sz w:val="24"/>
          <w:szCs w:val="24"/>
        </w:rPr>
        <w:t xml:space="preserve">Sarah will draft </w:t>
      </w:r>
      <w:proofErr w:type="spellStart"/>
      <w:r w:rsidRPr="005965F8">
        <w:rPr>
          <w:rFonts w:eastAsia="Times New Roman" w:cs="Times New Roman"/>
          <w:bCs/>
          <w:sz w:val="24"/>
          <w:szCs w:val="24"/>
        </w:rPr>
        <w:t>powerpoints</w:t>
      </w:r>
      <w:proofErr w:type="spellEnd"/>
      <w:r w:rsidRPr="005965F8">
        <w:rPr>
          <w:rFonts w:eastAsia="Times New Roman" w:cs="Times New Roman"/>
          <w:bCs/>
          <w:sz w:val="24"/>
          <w:szCs w:val="24"/>
        </w:rPr>
        <w:t xml:space="preserve"> and script – review with panelists</w:t>
      </w:r>
    </w:p>
    <w:p w:rsidR="004F3901" w:rsidRPr="005965F8" w:rsidRDefault="004F3901" w:rsidP="004F3901">
      <w:pPr>
        <w:spacing w:after="0" w:line="240" w:lineRule="auto"/>
        <w:rPr>
          <w:rFonts w:eastAsia="Times New Roman" w:cs="Times New Roman"/>
          <w:sz w:val="24"/>
          <w:szCs w:val="24"/>
        </w:rPr>
      </w:pPr>
    </w:p>
    <w:p w:rsidR="00116FE6" w:rsidRPr="005965F8" w:rsidRDefault="00F63ED9" w:rsidP="00F63ED9">
      <w:pPr>
        <w:spacing w:after="0" w:line="240" w:lineRule="auto"/>
        <w:ind w:left="720"/>
        <w:rPr>
          <w:rFonts w:eastAsia="Times New Roman" w:cs="Times New Roman"/>
          <w:sz w:val="24"/>
          <w:szCs w:val="24"/>
        </w:rPr>
      </w:pPr>
      <w:r w:rsidRPr="005965F8">
        <w:rPr>
          <w:rFonts w:eastAsia="Times New Roman" w:cs="Times New Roman"/>
          <w:sz w:val="24"/>
          <w:szCs w:val="24"/>
        </w:rPr>
        <w:t>Still plan to move forward with a vote at August VCEH meeting.</w:t>
      </w:r>
    </w:p>
    <w:p w:rsidR="004F3901" w:rsidRPr="005965F8" w:rsidRDefault="004F3901" w:rsidP="004F3901">
      <w:pPr>
        <w:spacing w:after="0" w:line="240" w:lineRule="auto"/>
        <w:rPr>
          <w:rFonts w:eastAsia="Times New Roman" w:cs="Times New Roman"/>
          <w:b/>
          <w:bCs/>
          <w:sz w:val="24"/>
          <w:szCs w:val="24"/>
        </w:rPr>
      </w:pPr>
    </w:p>
    <w:p w:rsidR="00151B39" w:rsidRPr="005965F8" w:rsidRDefault="00151B39" w:rsidP="00F63ED9">
      <w:pPr>
        <w:pStyle w:val="ListParagraph"/>
        <w:numPr>
          <w:ilvl w:val="0"/>
          <w:numId w:val="2"/>
        </w:numPr>
        <w:spacing w:after="0" w:line="240" w:lineRule="auto"/>
        <w:rPr>
          <w:rFonts w:eastAsia="Times New Roman" w:cs="Times New Roman"/>
          <w:sz w:val="24"/>
          <w:szCs w:val="24"/>
        </w:rPr>
      </w:pPr>
      <w:r w:rsidRPr="005965F8">
        <w:rPr>
          <w:rFonts w:eastAsia="Times New Roman" w:cs="Times New Roman"/>
          <w:b/>
          <w:bCs/>
          <w:sz w:val="24"/>
          <w:szCs w:val="24"/>
        </w:rPr>
        <w:t>Permanent Supportive Housing:</w:t>
      </w:r>
    </w:p>
    <w:p w:rsidR="00F63ED9" w:rsidRPr="005965F8" w:rsidRDefault="00F63ED9" w:rsidP="004F3901">
      <w:pPr>
        <w:spacing w:after="0" w:line="240" w:lineRule="auto"/>
        <w:rPr>
          <w:rFonts w:eastAsia="Times New Roman" w:cs="Times New Roman"/>
          <w:sz w:val="24"/>
          <w:szCs w:val="24"/>
        </w:rPr>
      </w:pPr>
    </w:p>
    <w:p w:rsidR="007D27F4" w:rsidRPr="005965F8" w:rsidRDefault="00F63ED9" w:rsidP="00F63ED9">
      <w:pPr>
        <w:spacing w:after="0" w:line="240" w:lineRule="auto"/>
        <w:ind w:left="720"/>
        <w:rPr>
          <w:rFonts w:eastAsia="Times New Roman" w:cs="Times New Roman"/>
          <w:sz w:val="24"/>
          <w:szCs w:val="24"/>
        </w:rPr>
      </w:pPr>
      <w:r w:rsidRPr="005965F8">
        <w:rPr>
          <w:rFonts w:eastAsia="Times New Roman" w:cs="Times New Roman"/>
          <w:sz w:val="24"/>
          <w:szCs w:val="24"/>
        </w:rPr>
        <w:t>At a past meeting, the CE agreed to recommend that VCEH use the HUD Guidance on Prioritization for PSH.  There is further work to be done on determining “severity of needs” and “length of homelessness”.  There is also further work to be done on access and referral for PSH.  We had planned to invite stakeholders to our July meeting.   We discussed the current “Roadmap” study and consultant that will be presenting a January report to the legislature.  This work overlaps with our CE work on PSH.  We decided to forgo the July stakeholder meeting and table additional work on PSH –</w:t>
      </w:r>
      <w:r w:rsidR="007D27F4" w:rsidRPr="005965F8">
        <w:rPr>
          <w:rFonts w:eastAsia="Times New Roman" w:cs="Times New Roman"/>
          <w:sz w:val="24"/>
          <w:szCs w:val="24"/>
        </w:rPr>
        <w:t xml:space="preserve"> instead:</w:t>
      </w:r>
    </w:p>
    <w:p w:rsidR="007D27F4" w:rsidRPr="005965F8" w:rsidRDefault="007D27F4" w:rsidP="007D27F4">
      <w:pPr>
        <w:pStyle w:val="ListParagraph"/>
        <w:numPr>
          <w:ilvl w:val="0"/>
          <w:numId w:val="3"/>
        </w:numPr>
        <w:spacing w:after="0" w:line="240" w:lineRule="auto"/>
        <w:rPr>
          <w:rFonts w:eastAsia="Times New Roman" w:cs="Times New Roman"/>
          <w:sz w:val="24"/>
          <w:szCs w:val="24"/>
        </w:rPr>
      </w:pPr>
      <w:r w:rsidRPr="005965F8">
        <w:rPr>
          <w:rFonts w:eastAsia="Times New Roman" w:cs="Times New Roman"/>
          <w:sz w:val="24"/>
          <w:szCs w:val="24"/>
        </w:rPr>
        <w:t>Ensure</w:t>
      </w:r>
      <w:r w:rsidR="00F63ED9" w:rsidRPr="005965F8">
        <w:rPr>
          <w:rFonts w:eastAsia="Times New Roman" w:cs="Times New Roman"/>
          <w:sz w:val="24"/>
          <w:szCs w:val="24"/>
        </w:rPr>
        <w:t xml:space="preserve"> that the </w:t>
      </w:r>
      <w:r w:rsidRPr="005965F8">
        <w:rPr>
          <w:rFonts w:eastAsia="Times New Roman" w:cs="Times New Roman"/>
          <w:sz w:val="24"/>
          <w:szCs w:val="24"/>
        </w:rPr>
        <w:t>“Roadm</w:t>
      </w:r>
      <w:r w:rsidR="00F63ED9" w:rsidRPr="005965F8">
        <w:rPr>
          <w:rFonts w:eastAsia="Times New Roman" w:cs="Times New Roman"/>
          <w:sz w:val="24"/>
          <w:szCs w:val="24"/>
        </w:rPr>
        <w:t xml:space="preserve">ap” work will </w:t>
      </w:r>
      <w:r w:rsidRPr="005965F8">
        <w:rPr>
          <w:rFonts w:eastAsia="Times New Roman" w:cs="Times New Roman"/>
          <w:sz w:val="24"/>
          <w:szCs w:val="24"/>
        </w:rPr>
        <w:t xml:space="preserve">ask and help </w:t>
      </w:r>
      <w:r w:rsidR="00F63ED9" w:rsidRPr="005965F8">
        <w:rPr>
          <w:rFonts w:eastAsia="Times New Roman" w:cs="Times New Roman"/>
          <w:sz w:val="24"/>
          <w:szCs w:val="24"/>
        </w:rPr>
        <w:t xml:space="preserve">answer key PSH </w:t>
      </w:r>
      <w:r w:rsidRPr="005965F8">
        <w:rPr>
          <w:rFonts w:eastAsia="Times New Roman" w:cs="Times New Roman"/>
          <w:sz w:val="24"/>
          <w:szCs w:val="24"/>
        </w:rPr>
        <w:t>Coordinated Entry</w:t>
      </w:r>
      <w:r w:rsidR="00F63ED9" w:rsidRPr="005965F8">
        <w:rPr>
          <w:rFonts w:eastAsia="Times New Roman" w:cs="Times New Roman"/>
          <w:sz w:val="24"/>
          <w:szCs w:val="24"/>
        </w:rPr>
        <w:t xml:space="preserve"> questions.</w:t>
      </w:r>
    </w:p>
    <w:p w:rsidR="00151B39" w:rsidRPr="005965F8" w:rsidRDefault="007D27F4" w:rsidP="007D27F4">
      <w:pPr>
        <w:pStyle w:val="ListParagraph"/>
        <w:numPr>
          <w:ilvl w:val="0"/>
          <w:numId w:val="3"/>
        </w:numPr>
        <w:spacing w:after="0" w:line="240" w:lineRule="auto"/>
        <w:rPr>
          <w:rFonts w:eastAsia="Times New Roman" w:cs="Times New Roman"/>
          <w:sz w:val="24"/>
          <w:szCs w:val="24"/>
        </w:rPr>
      </w:pPr>
      <w:r w:rsidRPr="005965F8">
        <w:rPr>
          <w:rFonts w:eastAsia="Times New Roman" w:cs="Times New Roman"/>
          <w:sz w:val="24"/>
          <w:szCs w:val="24"/>
        </w:rPr>
        <w:t>Put out a VCEH-wide survey on the HUD PSH Prioritization and ask for feedback and comments.</w:t>
      </w:r>
    </w:p>
    <w:p w:rsidR="007D27F4" w:rsidRPr="005965F8" w:rsidRDefault="007D27F4" w:rsidP="00F63ED9">
      <w:pPr>
        <w:spacing w:after="0" w:line="240" w:lineRule="auto"/>
        <w:ind w:left="720"/>
        <w:rPr>
          <w:rFonts w:eastAsia="Times New Roman" w:cs="Times New Roman"/>
          <w:sz w:val="24"/>
          <w:szCs w:val="24"/>
        </w:rPr>
      </w:pPr>
    </w:p>
    <w:p w:rsidR="00CE3076" w:rsidRPr="005965F8" w:rsidRDefault="00CE3076" w:rsidP="00F63ED9">
      <w:pPr>
        <w:spacing w:after="0" w:line="240" w:lineRule="auto"/>
        <w:ind w:left="720"/>
        <w:rPr>
          <w:rFonts w:eastAsia="Times New Roman" w:cs="Times New Roman"/>
          <w:sz w:val="24"/>
          <w:szCs w:val="24"/>
        </w:rPr>
      </w:pPr>
      <w:r w:rsidRPr="005965F8">
        <w:rPr>
          <w:rFonts w:eastAsia="Times New Roman" w:cs="Times New Roman"/>
          <w:sz w:val="24"/>
          <w:szCs w:val="24"/>
        </w:rPr>
        <w:t>Recommended Prioritization:</w:t>
      </w:r>
    </w:p>
    <w:p w:rsidR="00CE3076" w:rsidRPr="005965F8" w:rsidRDefault="00CE3076" w:rsidP="00F63ED9">
      <w:pPr>
        <w:spacing w:after="0" w:line="240" w:lineRule="auto"/>
        <w:ind w:left="720"/>
        <w:rPr>
          <w:rFonts w:eastAsia="Times New Roman" w:cs="Times New Roman"/>
          <w:sz w:val="24"/>
          <w:szCs w:val="24"/>
        </w:rPr>
      </w:pPr>
    </w:p>
    <w:p w:rsidR="00CE3076" w:rsidRPr="005965F8" w:rsidRDefault="00CE3076" w:rsidP="00CE3076">
      <w:pPr>
        <w:autoSpaceDE w:val="0"/>
        <w:autoSpaceDN w:val="0"/>
        <w:adjustRightInd w:val="0"/>
        <w:spacing w:after="0" w:line="240" w:lineRule="auto"/>
        <w:ind w:left="720"/>
        <w:rPr>
          <w:rFonts w:cs="ArialMT"/>
          <w:sz w:val="24"/>
          <w:szCs w:val="24"/>
        </w:rPr>
      </w:pPr>
      <w:r w:rsidRPr="005965F8">
        <w:rPr>
          <w:rFonts w:cs="ArialMT"/>
          <w:sz w:val="24"/>
          <w:szCs w:val="24"/>
        </w:rPr>
        <w:t>Chronically homeless households</w:t>
      </w:r>
    </w:p>
    <w:p w:rsidR="00CE3076" w:rsidRPr="005965F8" w:rsidRDefault="00CE3076" w:rsidP="00CE3076">
      <w:pPr>
        <w:autoSpaceDE w:val="0"/>
        <w:autoSpaceDN w:val="0"/>
        <w:adjustRightInd w:val="0"/>
        <w:spacing w:after="0" w:line="240" w:lineRule="auto"/>
        <w:ind w:left="720"/>
        <w:rPr>
          <w:rFonts w:cs="ArialMT"/>
          <w:sz w:val="24"/>
          <w:szCs w:val="24"/>
        </w:rPr>
      </w:pPr>
      <w:r w:rsidRPr="005965F8">
        <w:rPr>
          <w:rFonts w:cs="Times"/>
          <w:sz w:val="24"/>
          <w:szCs w:val="24"/>
        </w:rPr>
        <w:lastRenderedPageBreak/>
        <w:t xml:space="preserve">– </w:t>
      </w:r>
      <w:r w:rsidRPr="005965F8">
        <w:rPr>
          <w:rFonts w:cs="ArialMT"/>
          <w:sz w:val="24"/>
          <w:szCs w:val="24"/>
        </w:rPr>
        <w:t>Longest history of homelessness + most severe service needs</w:t>
      </w:r>
    </w:p>
    <w:p w:rsidR="00CE3076" w:rsidRPr="005965F8" w:rsidRDefault="00CE3076" w:rsidP="00CE3076">
      <w:pPr>
        <w:autoSpaceDE w:val="0"/>
        <w:autoSpaceDN w:val="0"/>
        <w:adjustRightInd w:val="0"/>
        <w:spacing w:after="0" w:line="240" w:lineRule="auto"/>
        <w:ind w:left="720"/>
        <w:rPr>
          <w:rFonts w:cs="ArialMT"/>
          <w:sz w:val="24"/>
          <w:szCs w:val="24"/>
        </w:rPr>
      </w:pPr>
      <w:r w:rsidRPr="005965F8">
        <w:rPr>
          <w:rFonts w:cs="Times"/>
          <w:sz w:val="24"/>
          <w:szCs w:val="24"/>
        </w:rPr>
        <w:t xml:space="preserve">– </w:t>
      </w:r>
      <w:r w:rsidRPr="005965F8">
        <w:rPr>
          <w:rFonts w:cs="ArialMT"/>
          <w:sz w:val="24"/>
          <w:szCs w:val="24"/>
        </w:rPr>
        <w:t>Longest history of homelessness</w:t>
      </w:r>
    </w:p>
    <w:p w:rsidR="00CE3076" w:rsidRPr="005965F8" w:rsidRDefault="00CE3076" w:rsidP="00CE3076">
      <w:pPr>
        <w:autoSpaceDE w:val="0"/>
        <w:autoSpaceDN w:val="0"/>
        <w:adjustRightInd w:val="0"/>
        <w:spacing w:after="0" w:line="240" w:lineRule="auto"/>
        <w:ind w:left="720"/>
        <w:rPr>
          <w:rFonts w:cs="ArialMT"/>
          <w:sz w:val="24"/>
          <w:szCs w:val="24"/>
        </w:rPr>
      </w:pPr>
      <w:r w:rsidRPr="005965F8">
        <w:rPr>
          <w:rFonts w:cs="Times"/>
          <w:sz w:val="24"/>
          <w:szCs w:val="24"/>
        </w:rPr>
        <w:t xml:space="preserve">– </w:t>
      </w:r>
      <w:r w:rsidRPr="005965F8">
        <w:rPr>
          <w:rFonts w:cs="ArialMT"/>
          <w:sz w:val="24"/>
          <w:szCs w:val="24"/>
        </w:rPr>
        <w:t>Most severe service needs</w:t>
      </w:r>
    </w:p>
    <w:p w:rsidR="00CE3076" w:rsidRPr="005965F8" w:rsidRDefault="00CE3076" w:rsidP="00CE3076">
      <w:pPr>
        <w:autoSpaceDE w:val="0"/>
        <w:autoSpaceDN w:val="0"/>
        <w:adjustRightInd w:val="0"/>
        <w:spacing w:after="0" w:line="240" w:lineRule="auto"/>
        <w:ind w:left="720"/>
        <w:rPr>
          <w:rFonts w:cs="ArialMT"/>
          <w:sz w:val="24"/>
          <w:szCs w:val="24"/>
        </w:rPr>
      </w:pPr>
      <w:r w:rsidRPr="005965F8">
        <w:rPr>
          <w:rFonts w:cs="Times"/>
          <w:sz w:val="24"/>
          <w:szCs w:val="24"/>
        </w:rPr>
        <w:t xml:space="preserve">– </w:t>
      </w:r>
      <w:r w:rsidRPr="005965F8">
        <w:rPr>
          <w:rFonts w:cs="ArialMT"/>
          <w:sz w:val="24"/>
          <w:szCs w:val="24"/>
        </w:rPr>
        <w:t>All other CH households</w:t>
      </w:r>
    </w:p>
    <w:p w:rsidR="00CE3076" w:rsidRPr="005965F8" w:rsidRDefault="00CE3076" w:rsidP="00CE3076">
      <w:pPr>
        <w:autoSpaceDE w:val="0"/>
        <w:autoSpaceDN w:val="0"/>
        <w:adjustRightInd w:val="0"/>
        <w:spacing w:after="0" w:line="240" w:lineRule="auto"/>
        <w:ind w:left="720"/>
        <w:rPr>
          <w:rFonts w:cs="ArialMT"/>
          <w:sz w:val="24"/>
          <w:szCs w:val="24"/>
        </w:rPr>
      </w:pPr>
      <w:r w:rsidRPr="005965F8">
        <w:rPr>
          <w:rFonts w:cs="ArialMT"/>
          <w:sz w:val="24"/>
          <w:szCs w:val="24"/>
        </w:rPr>
        <w:t>Non-c</w:t>
      </w:r>
      <w:r w:rsidRPr="005965F8">
        <w:rPr>
          <w:rFonts w:cs="ArialMT"/>
          <w:sz w:val="24"/>
          <w:szCs w:val="24"/>
        </w:rPr>
        <w:t>hronically homeless households</w:t>
      </w:r>
    </w:p>
    <w:p w:rsidR="00CE3076" w:rsidRPr="005965F8" w:rsidRDefault="00CE3076" w:rsidP="00CE3076">
      <w:pPr>
        <w:autoSpaceDE w:val="0"/>
        <w:autoSpaceDN w:val="0"/>
        <w:adjustRightInd w:val="0"/>
        <w:spacing w:after="0" w:line="240" w:lineRule="auto"/>
        <w:ind w:left="720"/>
        <w:rPr>
          <w:rFonts w:cs="ArialMT"/>
          <w:sz w:val="24"/>
          <w:szCs w:val="24"/>
        </w:rPr>
      </w:pPr>
      <w:r w:rsidRPr="005965F8">
        <w:rPr>
          <w:rFonts w:cs="Times"/>
          <w:sz w:val="24"/>
          <w:szCs w:val="24"/>
        </w:rPr>
        <w:t xml:space="preserve">– </w:t>
      </w:r>
      <w:r w:rsidRPr="005965F8">
        <w:rPr>
          <w:rFonts w:cs="ArialMT"/>
          <w:sz w:val="24"/>
          <w:szCs w:val="24"/>
        </w:rPr>
        <w:t>Households with disabilities + most severe service needs</w:t>
      </w:r>
    </w:p>
    <w:p w:rsidR="00CE3076" w:rsidRPr="005965F8" w:rsidRDefault="00CE3076" w:rsidP="00CE3076">
      <w:pPr>
        <w:autoSpaceDE w:val="0"/>
        <w:autoSpaceDN w:val="0"/>
        <w:adjustRightInd w:val="0"/>
        <w:spacing w:after="0" w:line="240" w:lineRule="auto"/>
        <w:ind w:left="720"/>
        <w:rPr>
          <w:rFonts w:cs="ArialMT"/>
          <w:sz w:val="24"/>
          <w:szCs w:val="24"/>
        </w:rPr>
      </w:pPr>
      <w:r w:rsidRPr="005965F8">
        <w:rPr>
          <w:rFonts w:cs="Times"/>
          <w:sz w:val="24"/>
          <w:szCs w:val="24"/>
        </w:rPr>
        <w:t xml:space="preserve">– </w:t>
      </w:r>
      <w:r w:rsidRPr="005965F8">
        <w:rPr>
          <w:rFonts w:cs="ArialMT"/>
          <w:sz w:val="24"/>
          <w:szCs w:val="24"/>
        </w:rPr>
        <w:t>Households with disabilities + long period/episodic homelessness</w:t>
      </w:r>
    </w:p>
    <w:p w:rsidR="00CE3076" w:rsidRPr="005965F8" w:rsidRDefault="00CE3076" w:rsidP="00CE3076">
      <w:pPr>
        <w:autoSpaceDE w:val="0"/>
        <w:autoSpaceDN w:val="0"/>
        <w:adjustRightInd w:val="0"/>
        <w:spacing w:after="0" w:line="240" w:lineRule="auto"/>
        <w:ind w:left="720"/>
        <w:rPr>
          <w:rFonts w:cs="ArialMT"/>
          <w:sz w:val="24"/>
          <w:szCs w:val="24"/>
        </w:rPr>
      </w:pPr>
      <w:r w:rsidRPr="005965F8">
        <w:rPr>
          <w:rFonts w:cs="Times"/>
          <w:sz w:val="24"/>
          <w:szCs w:val="24"/>
        </w:rPr>
        <w:t xml:space="preserve">– </w:t>
      </w:r>
      <w:r w:rsidRPr="005965F8">
        <w:rPr>
          <w:rFonts w:cs="ArialMT"/>
          <w:sz w:val="24"/>
          <w:szCs w:val="24"/>
        </w:rPr>
        <w:t>Households with disabilities coming from Safe Havens or emergency shelter</w:t>
      </w:r>
    </w:p>
    <w:p w:rsidR="00CE3076" w:rsidRPr="005965F8" w:rsidRDefault="00CE3076" w:rsidP="00CE3076">
      <w:pPr>
        <w:ind w:left="720"/>
        <w:rPr>
          <w:color w:val="000000"/>
          <w:sz w:val="24"/>
          <w:szCs w:val="24"/>
          <w:shd w:val="clear" w:color="auto" w:fill="FFFFFF"/>
        </w:rPr>
      </w:pPr>
      <w:r w:rsidRPr="005965F8">
        <w:rPr>
          <w:rFonts w:cs="Times"/>
          <w:sz w:val="24"/>
          <w:szCs w:val="24"/>
        </w:rPr>
        <w:t xml:space="preserve">– </w:t>
      </w:r>
      <w:r w:rsidRPr="005965F8">
        <w:rPr>
          <w:rFonts w:cs="ArialMT"/>
          <w:sz w:val="24"/>
          <w:szCs w:val="24"/>
        </w:rPr>
        <w:t>Households with disabilities coming from Transitional Housing</w:t>
      </w:r>
    </w:p>
    <w:p w:rsidR="00CE3076" w:rsidRPr="005965F8" w:rsidRDefault="00CE3076" w:rsidP="00F63ED9">
      <w:pPr>
        <w:spacing w:after="0" w:line="240" w:lineRule="auto"/>
        <w:ind w:left="720"/>
        <w:rPr>
          <w:rFonts w:eastAsia="Times New Roman" w:cs="Times New Roman"/>
          <w:sz w:val="24"/>
          <w:szCs w:val="24"/>
        </w:rPr>
      </w:pPr>
    </w:p>
    <w:p w:rsidR="00782733" w:rsidRPr="005965F8" w:rsidRDefault="00CE3076" w:rsidP="00CE3076">
      <w:pPr>
        <w:pStyle w:val="ListParagraph"/>
        <w:numPr>
          <w:ilvl w:val="0"/>
          <w:numId w:val="2"/>
        </w:numPr>
        <w:spacing w:after="0" w:line="240" w:lineRule="auto"/>
        <w:rPr>
          <w:rFonts w:eastAsia="Times New Roman" w:cs="Times New Roman"/>
          <w:b/>
          <w:bCs/>
          <w:sz w:val="24"/>
          <w:szCs w:val="24"/>
        </w:rPr>
      </w:pPr>
      <w:proofErr w:type="spellStart"/>
      <w:r w:rsidRPr="005965F8">
        <w:rPr>
          <w:rFonts w:eastAsia="Times New Roman" w:cs="Times New Roman"/>
          <w:b/>
          <w:bCs/>
          <w:sz w:val="24"/>
          <w:szCs w:val="24"/>
        </w:rPr>
        <w:t>CoC</w:t>
      </w:r>
      <w:proofErr w:type="spellEnd"/>
      <w:r w:rsidRPr="005965F8">
        <w:rPr>
          <w:rFonts w:eastAsia="Times New Roman" w:cs="Times New Roman"/>
          <w:b/>
          <w:bCs/>
          <w:sz w:val="24"/>
          <w:szCs w:val="24"/>
        </w:rPr>
        <w:t xml:space="preserve"> funding for CE</w:t>
      </w:r>
    </w:p>
    <w:p w:rsidR="00780613" w:rsidRPr="005965F8" w:rsidRDefault="00780613" w:rsidP="004F3901">
      <w:pPr>
        <w:spacing w:after="0" w:line="240" w:lineRule="auto"/>
        <w:rPr>
          <w:sz w:val="24"/>
          <w:szCs w:val="24"/>
        </w:rPr>
      </w:pPr>
    </w:p>
    <w:p w:rsidR="00CE3076" w:rsidRPr="005965F8" w:rsidRDefault="00CE3076" w:rsidP="004F3901">
      <w:pPr>
        <w:spacing w:after="0" w:line="240" w:lineRule="auto"/>
        <w:rPr>
          <w:sz w:val="24"/>
          <w:szCs w:val="24"/>
        </w:rPr>
      </w:pPr>
      <w:r w:rsidRPr="005965F8">
        <w:rPr>
          <w:sz w:val="24"/>
          <w:szCs w:val="24"/>
        </w:rPr>
        <w:t xml:space="preserve">Daniel has proposed a VCEH vote to all local </w:t>
      </w:r>
      <w:proofErr w:type="spellStart"/>
      <w:r w:rsidRPr="005965F8">
        <w:rPr>
          <w:sz w:val="24"/>
          <w:szCs w:val="24"/>
        </w:rPr>
        <w:t>CoCs</w:t>
      </w:r>
      <w:proofErr w:type="spellEnd"/>
      <w:r w:rsidRPr="005965F8">
        <w:rPr>
          <w:sz w:val="24"/>
          <w:szCs w:val="24"/>
        </w:rPr>
        <w:t>:</w:t>
      </w:r>
    </w:p>
    <w:p w:rsidR="00CE3076" w:rsidRPr="00CE3076" w:rsidRDefault="00CE3076" w:rsidP="00CE3076">
      <w:pPr>
        <w:spacing w:after="0" w:line="240" w:lineRule="auto"/>
        <w:ind w:left="720"/>
        <w:rPr>
          <w:rFonts w:eastAsia="Times New Roman" w:cs="Times New Roman"/>
          <w:color w:val="000000"/>
          <w:sz w:val="24"/>
          <w:szCs w:val="24"/>
          <w:shd w:val="clear" w:color="auto" w:fill="FFFFFF"/>
        </w:rPr>
      </w:pPr>
      <w:r w:rsidRPr="00CE3076">
        <w:rPr>
          <w:rFonts w:eastAsia="Times New Roman" w:cs="Times New Roman"/>
          <w:b/>
          <w:bCs/>
          <w:color w:val="000000"/>
          <w:sz w:val="24"/>
          <w:szCs w:val="24"/>
          <w:shd w:val="clear" w:color="auto" w:fill="FFFFFF"/>
        </w:rPr>
        <w:t>VCEH Coordinated Entry Project Proposals</w:t>
      </w:r>
      <w:r w:rsidRPr="00CE3076">
        <w:rPr>
          <w:rFonts w:eastAsia="Times New Roman" w:cs="Times New Roman"/>
          <w:color w:val="000000"/>
          <w:sz w:val="24"/>
          <w:szCs w:val="24"/>
          <w:shd w:val="clear" w:color="auto" w:fill="FFFFFF"/>
        </w:rPr>
        <w:t xml:space="preserve"> (if funds available from reallocating other </w:t>
      </w:r>
      <w:proofErr w:type="spellStart"/>
      <w:r w:rsidRPr="00CE3076">
        <w:rPr>
          <w:rFonts w:eastAsia="Times New Roman" w:cs="Times New Roman"/>
          <w:color w:val="000000"/>
          <w:sz w:val="24"/>
          <w:szCs w:val="24"/>
          <w:shd w:val="clear" w:color="auto" w:fill="FFFFFF"/>
        </w:rPr>
        <w:t>CoC</w:t>
      </w:r>
      <w:proofErr w:type="spellEnd"/>
      <w:r w:rsidRPr="00CE3076">
        <w:rPr>
          <w:rFonts w:eastAsia="Times New Roman" w:cs="Times New Roman"/>
          <w:color w:val="000000"/>
          <w:sz w:val="24"/>
          <w:szCs w:val="24"/>
          <w:shd w:val="clear" w:color="auto" w:fill="FFFFFF"/>
        </w:rPr>
        <w:t xml:space="preserve"> projects or potential new </w:t>
      </w:r>
      <w:proofErr w:type="spellStart"/>
      <w:r w:rsidRPr="00CE3076">
        <w:rPr>
          <w:rFonts w:eastAsia="Times New Roman" w:cs="Times New Roman"/>
          <w:color w:val="000000"/>
          <w:sz w:val="24"/>
          <w:szCs w:val="24"/>
          <w:shd w:val="clear" w:color="auto" w:fill="FFFFFF"/>
        </w:rPr>
        <w:t>CoC</w:t>
      </w:r>
      <w:proofErr w:type="spellEnd"/>
      <w:r w:rsidRPr="00CE3076">
        <w:rPr>
          <w:rFonts w:eastAsia="Times New Roman" w:cs="Times New Roman"/>
          <w:color w:val="000000"/>
          <w:sz w:val="24"/>
          <w:szCs w:val="24"/>
          <w:shd w:val="clear" w:color="auto" w:fill="FFFFFF"/>
        </w:rPr>
        <w:t xml:space="preserve"> funds – BONUS project):    </w:t>
      </w:r>
    </w:p>
    <w:p w:rsidR="00CE3076" w:rsidRPr="00CE3076" w:rsidRDefault="00CE3076" w:rsidP="00CE3076">
      <w:pPr>
        <w:spacing w:after="0" w:line="240" w:lineRule="auto"/>
        <w:ind w:left="720"/>
        <w:rPr>
          <w:rFonts w:eastAsia="Times New Roman" w:cs="Times New Roman"/>
          <w:color w:val="000000"/>
          <w:sz w:val="24"/>
          <w:szCs w:val="24"/>
          <w:shd w:val="clear" w:color="auto" w:fill="FFFFFF"/>
        </w:rPr>
      </w:pPr>
      <w:r w:rsidRPr="00CE3076">
        <w:rPr>
          <w:rFonts w:eastAsia="Times New Roman" w:cs="Times New Roman"/>
          <w:b/>
          <w:bCs/>
          <w:color w:val="000000"/>
          <w:sz w:val="24"/>
          <w:szCs w:val="24"/>
          <w:shd w:val="clear" w:color="auto" w:fill="FFFFFF"/>
        </w:rPr>
        <w:t>1.</w:t>
      </w:r>
      <w:r w:rsidRPr="00CE3076">
        <w:rPr>
          <w:rFonts w:eastAsia="Times New Roman" w:cs="Times New Roman"/>
          <w:color w:val="000000"/>
          <w:sz w:val="24"/>
          <w:szCs w:val="24"/>
          <w:shd w:val="clear" w:color="auto" w:fill="FFFFFF"/>
        </w:rPr>
        <w:t xml:space="preserve"> Shall all potential Coordinated Entry proposals only be considered if they cover the </w:t>
      </w:r>
      <w:r w:rsidRPr="00CE3076">
        <w:rPr>
          <w:rFonts w:eastAsia="Times New Roman" w:cs="Times New Roman"/>
          <w:color w:val="000000"/>
          <w:sz w:val="24"/>
          <w:szCs w:val="24"/>
          <w:u w:val="single"/>
          <w:shd w:val="clear" w:color="auto" w:fill="FFFFFF"/>
        </w:rPr>
        <w:t xml:space="preserve">entire VT </w:t>
      </w:r>
      <w:proofErr w:type="spellStart"/>
      <w:r w:rsidRPr="00CE3076">
        <w:rPr>
          <w:rFonts w:eastAsia="Times New Roman" w:cs="Times New Roman"/>
          <w:color w:val="000000"/>
          <w:sz w:val="24"/>
          <w:szCs w:val="24"/>
          <w:u w:val="single"/>
          <w:shd w:val="clear" w:color="auto" w:fill="FFFFFF"/>
        </w:rPr>
        <w:t>BoS</w:t>
      </w:r>
      <w:proofErr w:type="spellEnd"/>
      <w:r w:rsidRPr="00CE3076">
        <w:rPr>
          <w:rFonts w:eastAsia="Times New Roman" w:cs="Times New Roman"/>
          <w:color w:val="000000"/>
          <w:sz w:val="24"/>
          <w:szCs w:val="24"/>
          <w:u w:val="single"/>
          <w:shd w:val="clear" w:color="auto" w:fill="FFFFFF"/>
        </w:rPr>
        <w:t xml:space="preserve"> </w:t>
      </w:r>
      <w:proofErr w:type="spellStart"/>
      <w:r w:rsidRPr="00CE3076">
        <w:rPr>
          <w:rFonts w:eastAsia="Times New Roman" w:cs="Times New Roman"/>
          <w:color w:val="000000"/>
          <w:sz w:val="24"/>
          <w:szCs w:val="24"/>
          <w:u w:val="single"/>
          <w:shd w:val="clear" w:color="auto" w:fill="FFFFFF"/>
        </w:rPr>
        <w:t>CoC</w:t>
      </w:r>
      <w:proofErr w:type="spellEnd"/>
      <w:r w:rsidRPr="00CE3076">
        <w:rPr>
          <w:rFonts w:eastAsia="Times New Roman" w:cs="Times New Roman"/>
          <w:color w:val="000000"/>
          <w:sz w:val="24"/>
          <w:szCs w:val="24"/>
          <w:u w:val="single"/>
          <w:shd w:val="clear" w:color="auto" w:fill="FFFFFF"/>
        </w:rPr>
        <w:t xml:space="preserve"> geographic area</w:t>
      </w:r>
      <w:r w:rsidRPr="00CE3076">
        <w:rPr>
          <w:rFonts w:eastAsia="Times New Roman" w:cs="Times New Roman"/>
          <w:color w:val="000000"/>
          <w:sz w:val="24"/>
          <w:szCs w:val="24"/>
          <w:shd w:val="clear" w:color="auto" w:fill="FFFFFF"/>
        </w:rPr>
        <w:t xml:space="preserve"> with prior approval/voted by the </w:t>
      </w:r>
      <w:proofErr w:type="spellStart"/>
      <w:r w:rsidRPr="00CE3076">
        <w:rPr>
          <w:rFonts w:eastAsia="Times New Roman" w:cs="Times New Roman"/>
          <w:color w:val="000000"/>
          <w:sz w:val="24"/>
          <w:szCs w:val="24"/>
          <w:shd w:val="clear" w:color="auto" w:fill="FFFFFF"/>
        </w:rPr>
        <w:t>CoC</w:t>
      </w:r>
      <w:proofErr w:type="spellEnd"/>
      <w:r w:rsidRPr="00CE3076">
        <w:rPr>
          <w:rFonts w:eastAsia="Times New Roman" w:cs="Times New Roman"/>
          <w:color w:val="000000"/>
          <w:sz w:val="24"/>
          <w:szCs w:val="24"/>
          <w:shd w:val="clear" w:color="auto" w:fill="FFFFFF"/>
        </w:rPr>
        <w:t xml:space="preserve"> Board?              </w:t>
      </w:r>
      <w:r w:rsidRPr="00CE3076">
        <w:rPr>
          <w:rFonts w:eastAsia="Times New Roman" w:cs="Times New Roman"/>
          <w:b/>
          <w:bCs/>
          <w:color w:val="000000"/>
          <w:sz w:val="24"/>
          <w:szCs w:val="24"/>
          <w:shd w:val="clear" w:color="auto" w:fill="FFFFFF"/>
        </w:rPr>
        <w:t>OR</w:t>
      </w:r>
      <w:r w:rsidRPr="00CE3076">
        <w:rPr>
          <w:rFonts w:eastAsia="Times New Roman" w:cs="Times New Roman"/>
          <w:color w:val="000000"/>
          <w:sz w:val="24"/>
          <w:szCs w:val="24"/>
          <w:shd w:val="clear" w:color="auto" w:fill="FFFFFF"/>
        </w:rPr>
        <w:t xml:space="preserve">  </w:t>
      </w:r>
    </w:p>
    <w:p w:rsidR="00CE3076" w:rsidRPr="005965F8" w:rsidRDefault="00CE3076" w:rsidP="00CE3076">
      <w:pPr>
        <w:spacing w:after="0" w:line="240" w:lineRule="auto"/>
        <w:ind w:left="720"/>
        <w:rPr>
          <w:sz w:val="24"/>
          <w:szCs w:val="24"/>
        </w:rPr>
      </w:pPr>
      <w:r w:rsidRPr="005965F8">
        <w:rPr>
          <w:rFonts w:eastAsia="Times New Roman" w:cs="Times New Roman"/>
          <w:b/>
          <w:bCs/>
          <w:color w:val="000000"/>
          <w:sz w:val="24"/>
          <w:szCs w:val="24"/>
          <w:shd w:val="clear" w:color="auto" w:fill="FFFFFF"/>
        </w:rPr>
        <w:t>2.</w:t>
      </w:r>
      <w:r w:rsidRPr="005965F8">
        <w:rPr>
          <w:rFonts w:eastAsia="Times New Roman" w:cs="Times New Roman"/>
          <w:color w:val="000000"/>
          <w:sz w:val="24"/>
          <w:szCs w:val="24"/>
          <w:shd w:val="clear" w:color="auto" w:fill="FFFFFF"/>
        </w:rPr>
        <w:t xml:space="preserve"> Shall local </w:t>
      </w:r>
      <w:proofErr w:type="spellStart"/>
      <w:r w:rsidRPr="005965F8">
        <w:rPr>
          <w:rFonts w:eastAsia="Times New Roman" w:cs="Times New Roman"/>
          <w:color w:val="000000"/>
          <w:sz w:val="24"/>
          <w:szCs w:val="24"/>
          <w:shd w:val="clear" w:color="auto" w:fill="FFFFFF"/>
        </w:rPr>
        <w:t>CoCs</w:t>
      </w:r>
      <w:proofErr w:type="spellEnd"/>
      <w:r w:rsidRPr="005965F8">
        <w:rPr>
          <w:rFonts w:eastAsia="Times New Roman" w:cs="Times New Roman"/>
          <w:color w:val="000000"/>
          <w:sz w:val="24"/>
          <w:szCs w:val="24"/>
          <w:shd w:val="clear" w:color="auto" w:fill="FFFFFF"/>
        </w:rPr>
        <w:t xml:space="preserve"> be allowed to submit </w:t>
      </w:r>
      <w:r w:rsidRPr="005965F8">
        <w:rPr>
          <w:rFonts w:eastAsia="Times New Roman" w:cs="Times New Roman"/>
          <w:color w:val="000000"/>
          <w:sz w:val="24"/>
          <w:szCs w:val="24"/>
          <w:u w:val="single"/>
          <w:shd w:val="clear" w:color="auto" w:fill="FFFFFF"/>
        </w:rPr>
        <w:t xml:space="preserve">individual </w:t>
      </w:r>
      <w:proofErr w:type="spellStart"/>
      <w:r w:rsidRPr="005965F8">
        <w:rPr>
          <w:rFonts w:eastAsia="Times New Roman" w:cs="Times New Roman"/>
          <w:color w:val="000000"/>
          <w:sz w:val="24"/>
          <w:szCs w:val="24"/>
          <w:u w:val="single"/>
          <w:shd w:val="clear" w:color="auto" w:fill="FFFFFF"/>
        </w:rPr>
        <w:t>CoC</w:t>
      </w:r>
      <w:proofErr w:type="spellEnd"/>
      <w:r w:rsidRPr="005965F8">
        <w:rPr>
          <w:rFonts w:eastAsia="Times New Roman" w:cs="Times New Roman"/>
          <w:color w:val="000000"/>
          <w:sz w:val="24"/>
          <w:szCs w:val="24"/>
          <w:shd w:val="clear" w:color="auto" w:fill="FFFFFF"/>
        </w:rPr>
        <w:t xml:space="preserve"> project proposals to only serve their area with Letter of Intent proposals reviewed by the </w:t>
      </w:r>
      <w:proofErr w:type="spellStart"/>
      <w:r w:rsidRPr="005965F8">
        <w:rPr>
          <w:rFonts w:eastAsia="Times New Roman" w:cs="Times New Roman"/>
          <w:color w:val="000000"/>
          <w:sz w:val="24"/>
          <w:szCs w:val="24"/>
          <w:shd w:val="clear" w:color="auto" w:fill="FFFFFF"/>
        </w:rPr>
        <w:t>CoC</w:t>
      </w:r>
      <w:proofErr w:type="spellEnd"/>
      <w:r w:rsidRPr="005965F8">
        <w:rPr>
          <w:rFonts w:eastAsia="Times New Roman" w:cs="Times New Roman"/>
          <w:color w:val="000000"/>
          <w:sz w:val="24"/>
          <w:szCs w:val="24"/>
          <w:shd w:val="clear" w:color="auto" w:fill="FFFFFF"/>
        </w:rPr>
        <w:t xml:space="preserve"> Project Ranking Team?</w:t>
      </w:r>
    </w:p>
    <w:p w:rsidR="00CE3076" w:rsidRPr="005965F8" w:rsidRDefault="00CE3076" w:rsidP="004F3901">
      <w:pPr>
        <w:spacing w:after="0" w:line="240" w:lineRule="auto"/>
        <w:rPr>
          <w:sz w:val="24"/>
          <w:szCs w:val="24"/>
        </w:rPr>
      </w:pPr>
    </w:p>
    <w:p w:rsidR="00CE3076" w:rsidRPr="005965F8" w:rsidRDefault="00CE3076" w:rsidP="004F3901">
      <w:pPr>
        <w:spacing w:after="0" w:line="240" w:lineRule="auto"/>
        <w:rPr>
          <w:sz w:val="24"/>
          <w:szCs w:val="24"/>
        </w:rPr>
      </w:pPr>
      <w:r w:rsidRPr="005965F8">
        <w:rPr>
          <w:sz w:val="24"/>
          <w:szCs w:val="24"/>
        </w:rPr>
        <w:t xml:space="preserve">Points from our discussion: </w:t>
      </w:r>
    </w:p>
    <w:p w:rsidR="00CE3076" w:rsidRPr="005965F8" w:rsidRDefault="00CE3076" w:rsidP="00CE3076">
      <w:pPr>
        <w:pStyle w:val="ListParagraph"/>
        <w:numPr>
          <w:ilvl w:val="0"/>
          <w:numId w:val="3"/>
        </w:numPr>
        <w:spacing w:after="0" w:line="240" w:lineRule="auto"/>
        <w:rPr>
          <w:sz w:val="24"/>
          <w:szCs w:val="24"/>
        </w:rPr>
      </w:pPr>
      <w:r w:rsidRPr="005965F8">
        <w:rPr>
          <w:sz w:val="24"/>
          <w:szCs w:val="24"/>
        </w:rPr>
        <w:t>We want to hear from Daniel on his thinking and the need for this vote.</w:t>
      </w:r>
    </w:p>
    <w:p w:rsidR="00CE3076" w:rsidRPr="005965F8" w:rsidRDefault="00CE3076" w:rsidP="00CE3076">
      <w:pPr>
        <w:pStyle w:val="ListParagraph"/>
        <w:numPr>
          <w:ilvl w:val="0"/>
          <w:numId w:val="3"/>
        </w:numPr>
        <w:spacing w:after="0" w:line="240" w:lineRule="auto"/>
        <w:rPr>
          <w:sz w:val="24"/>
          <w:szCs w:val="24"/>
        </w:rPr>
      </w:pPr>
      <w:r w:rsidRPr="005965F8">
        <w:rPr>
          <w:sz w:val="24"/>
          <w:szCs w:val="24"/>
        </w:rPr>
        <w:t>B/c CE is such that it needs to be implemented consistently across the balance of state (“statewide”), we see some level of oversight from VCEH as important.  We also appreciate the need for autonomy and local decision-making.</w:t>
      </w:r>
    </w:p>
    <w:p w:rsidR="00CE3076" w:rsidRPr="005965F8" w:rsidRDefault="00CE3076" w:rsidP="00CE3076">
      <w:pPr>
        <w:pStyle w:val="ListParagraph"/>
        <w:numPr>
          <w:ilvl w:val="0"/>
          <w:numId w:val="3"/>
        </w:numPr>
        <w:spacing w:after="0" w:line="240" w:lineRule="auto"/>
        <w:rPr>
          <w:sz w:val="24"/>
          <w:szCs w:val="24"/>
        </w:rPr>
      </w:pPr>
      <w:r w:rsidRPr="005965F8">
        <w:rPr>
          <w:sz w:val="24"/>
          <w:szCs w:val="24"/>
        </w:rPr>
        <w:t>How would we prioritize funding for CE implementation?  Would we want a statewide position or staffing for local implementation?  It is clear that resources for local implementation are key, if not a priority.</w:t>
      </w:r>
    </w:p>
    <w:p w:rsidR="00CE3076" w:rsidRPr="005965F8" w:rsidRDefault="00CE3076" w:rsidP="00CE3076">
      <w:pPr>
        <w:pStyle w:val="ListParagraph"/>
        <w:numPr>
          <w:ilvl w:val="0"/>
          <w:numId w:val="3"/>
        </w:numPr>
        <w:spacing w:after="0" w:line="240" w:lineRule="auto"/>
        <w:rPr>
          <w:sz w:val="24"/>
          <w:szCs w:val="24"/>
        </w:rPr>
      </w:pPr>
      <w:r w:rsidRPr="005965F8">
        <w:rPr>
          <w:sz w:val="24"/>
          <w:szCs w:val="24"/>
        </w:rPr>
        <w:t>We need input from dawn and Deb on what it takes for local CE implementation.</w:t>
      </w:r>
    </w:p>
    <w:p w:rsidR="00CE3076" w:rsidRPr="005965F8" w:rsidRDefault="00CE3076" w:rsidP="00CE3076">
      <w:pPr>
        <w:pStyle w:val="ListParagraph"/>
        <w:numPr>
          <w:ilvl w:val="0"/>
          <w:numId w:val="3"/>
        </w:numPr>
        <w:spacing w:after="0" w:line="240" w:lineRule="auto"/>
        <w:rPr>
          <w:sz w:val="24"/>
          <w:szCs w:val="24"/>
        </w:rPr>
      </w:pPr>
      <w:r w:rsidRPr="005965F8">
        <w:rPr>
          <w:sz w:val="24"/>
          <w:szCs w:val="24"/>
        </w:rPr>
        <w:t>What does a well-resourced CE system look like?  This will be on our agenda for July!</w:t>
      </w:r>
    </w:p>
    <w:p w:rsidR="00CE3076" w:rsidRPr="005965F8" w:rsidRDefault="00CE3076" w:rsidP="004F3901">
      <w:pPr>
        <w:spacing w:after="0" w:line="240" w:lineRule="auto"/>
        <w:rPr>
          <w:sz w:val="24"/>
          <w:szCs w:val="24"/>
        </w:rPr>
      </w:pPr>
    </w:p>
    <w:p w:rsidR="00CE3076" w:rsidRPr="005965F8" w:rsidRDefault="00CE3076" w:rsidP="004F3901">
      <w:pPr>
        <w:spacing w:after="0" w:line="240" w:lineRule="auto"/>
        <w:rPr>
          <w:rFonts w:eastAsia="Times New Roman" w:cs="Times New Roman"/>
          <w:b/>
          <w:bCs/>
          <w:sz w:val="24"/>
          <w:szCs w:val="24"/>
        </w:rPr>
      </w:pPr>
      <w:r w:rsidRPr="005965F8">
        <w:rPr>
          <w:rFonts w:eastAsia="Times New Roman" w:cs="Times New Roman"/>
          <w:b/>
          <w:bCs/>
          <w:sz w:val="24"/>
          <w:szCs w:val="24"/>
        </w:rPr>
        <w:t>July Meeting items:</w:t>
      </w:r>
    </w:p>
    <w:p w:rsidR="00CE3076" w:rsidRPr="005965F8" w:rsidRDefault="00CE3076" w:rsidP="00CE3076">
      <w:pPr>
        <w:pStyle w:val="ListParagraph"/>
        <w:numPr>
          <w:ilvl w:val="0"/>
          <w:numId w:val="3"/>
        </w:numPr>
        <w:spacing w:after="0" w:line="240" w:lineRule="auto"/>
        <w:rPr>
          <w:rFonts w:eastAsia="Times New Roman" w:cs="Times New Roman"/>
          <w:b/>
          <w:bCs/>
          <w:sz w:val="24"/>
          <w:szCs w:val="24"/>
        </w:rPr>
      </w:pPr>
      <w:r w:rsidRPr="005965F8">
        <w:rPr>
          <w:rFonts w:eastAsia="Times New Roman" w:cs="Times New Roman"/>
          <w:b/>
          <w:bCs/>
          <w:sz w:val="24"/>
          <w:szCs w:val="24"/>
        </w:rPr>
        <w:t>Resources needed for Coordinated Entry</w:t>
      </w:r>
    </w:p>
    <w:p w:rsidR="00CE3076" w:rsidRPr="005965F8" w:rsidRDefault="00CE3076" w:rsidP="00CE3076">
      <w:pPr>
        <w:pStyle w:val="ListParagraph"/>
        <w:numPr>
          <w:ilvl w:val="0"/>
          <w:numId w:val="3"/>
        </w:numPr>
        <w:spacing w:after="0" w:line="240" w:lineRule="auto"/>
        <w:rPr>
          <w:rFonts w:eastAsia="Times New Roman" w:cs="Times New Roman"/>
          <w:b/>
          <w:bCs/>
          <w:sz w:val="24"/>
          <w:szCs w:val="24"/>
        </w:rPr>
      </w:pPr>
      <w:r w:rsidRPr="005965F8">
        <w:rPr>
          <w:rFonts w:eastAsia="Times New Roman" w:cs="Times New Roman"/>
          <w:b/>
          <w:bCs/>
          <w:sz w:val="24"/>
          <w:szCs w:val="24"/>
        </w:rPr>
        <w:t xml:space="preserve">Local </w:t>
      </w:r>
      <w:proofErr w:type="spellStart"/>
      <w:r w:rsidRPr="005965F8">
        <w:rPr>
          <w:rFonts w:eastAsia="Times New Roman" w:cs="Times New Roman"/>
          <w:b/>
          <w:bCs/>
          <w:sz w:val="24"/>
          <w:szCs w:val="24"/>
        </w:rPr>
        <w:t>CoC</w:t>
      </w:r>
      <w:proofErr w:type="spellEnd"/>
      <w:r w:rsidRPr="005965F8">
        <w:rPr>
          <w:rFonts w:eastAsia="Times New Roman" w:cs="Times New Roman"/>
          <w:b/>
          <w:bCs/>
          <w:sz w:val="24"/>
          <w:szCs w:val="24"/>
        </w:rPr>
        <w:t xml:space="preserve"> Check-in &amp; Benchmarks for CE Implementation</w:t>
      </w:r>
    </w:p>
    <w:p w:rsidR="00CE3076" w:rsidRDefault="00CE3076" w:rsidP="00CE3076">
      <w:pPr>
        <w:pStyle w:val="ListParagraph"/>
        <w:numPr>
          <w:ilvl w:val="0"/>
          <w:numId w:val="3"/>
        </w:numPr>
        <w:spacing w:after="0" w:line="240" w:lineRule="auto"/>
        <w:rPr>
          <w:rFonts w:eastAsia="Times New Roman" w:cs="Times New Roman"/>
          <w:b/>
          <w:bCs/>
          <w:sz w:val="24"/>
          <w:szCs w:val="24"/>
        </w:rPr>
      </w:pPr>
      <w:r w:rsidRPr="005965F8">
        <w:rPr>
          <w:rFonts w:eastAsia="Times New Roman" w:cs="Times New Roman"/>
          <w:b/>
          <w:bCs/>
          <w:sz w:val="24"/>
          <w:szCs w:val="24"/>
        </w:rPr>
        <w:t>Other?</w:t>
      </w:r>
    </w:p>
    <w:p w:rsidR="008F4C5C" w:rsidRDefault="008F4C5C" w:rsidP="008F4C5C">
      <w:pPr>
        <w:spacing w:after="0" w:line="240" w:lineRule="auto"/>
        <w:rPr>
          <w:rFonts w:eastAsia="Times New Roman" w:cs="Times New Roman"/>
          <w:b/>
          <w:bCs/>
          <w:sz w:val="24"/>
          <w:szCs w:val="24"/>
        </w:rPr>
      </w:pPr>
    </w:p>
    <w:p w:rsidR="008F4C5C" w:rsidRPr="008F4C5C" w:rsidRDefault="008F4C5C" w:rsidP="008F4C5C">
      <w:pPr>
        <w:spacing w:after="0" w:line="240" w:lineRule="auto"/>
        <w:rPr>
          <w:rFonts w:eastAsia="Times New Roman" w:cs="Times New Roman"/>
          <w:b/>
          <w:bCs/>
          <w:sz w:val="24"/>
          <w:szCs w:val="24"/>
        </w:rPr>
      </w:pPr>
      <w:r w:rsidRPr="008F4C5C">
        <w:rPr>
          <w:rFonts w:eastAsia="Times New Roman" w:cs="Times New Roman"/>
          <w:b/>
          <w:bCs/>
          <w:sz w:val="24"/>
          <w:szCs w:val="24"/>
          <w:highlight w:val="yellow"/>
        </w:rPr>
        <w:t>NEXT MEETING: TUESDAY, JULY 19, 12:30 – 3pm, RANDOLPH</w:t>
      </w:r>
    </w:p>
    <w:sectPr w:rsidR="008F4C5C" w:rsidRPr="008F4C5C" w:rsidSect="005965F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5C19"/>
    <w:multiLevelType w:val="hybridMultilevel"/>
    <w:tmpl w:val="A2F88D42"/>
    <w:lvl w:ilvl="0" w:tplc="3272CCF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FE7CFA"/>
    <w:multiLevelType w:val="hybridMultilevel"/>
    <w:tmpl w:val="B4DAA4A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725A3"/>
    <w:multiLevelType w:val="hybridMultilevel"/>
    <w:tmpl w:val="966C1650"/>
    <w:lvl w:ilvl="0" w:tplc="0A96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39"/>
    <w:rsid w:val="00116FE6"/>
    <w:rsid w:val="00151B39"/>
    <w:rsid w:val="004F3901"/>
    <w:rsid w:val="00535F0D"/>
    <w:rsid w:val="005965F8"/>
    <w:rsid w:val="005B68A9"/>
    <w:rsid w:val="00733483"/>
    <w:rsid w:val="00780613"/>
    <w:rsid w:val="00782733"/>
    <w:rsid w:val="007D27F4"/>
    <w:rsid w:val="007F090F"/>
    <w:rsid w:val="008F4C5C"/>
    <w:rsid w:val="009C12DF"/>
    <w:rsid w:val="00B755BF"/>
    <w:rsid w:val="00CE3076"/>
    <w:rsid w:val="00F63ED9"/>
    <w:rsid w:val="00FB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B146"/>
  <w15:chartTrackingRefBased/>
  <w15:docId w15:val="{EE9CBA46-8EBE-4043-A2BE-00C576D3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B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B39"/>
    <w:rPr>
      <w:color w:val="0000FF"/>
      <w:u w:val="single"/>
    </w:rPr>
  </w:style>
  <w:style w:type="paragraph" w:styleId="ListParagraph">
    <w:name w:val="List Paragraph"/>
    <w:basedOn w:val="Normal"/>
    <w:uiPriority w:val="34"/>
    <w:qFormat/>
    <w:rsid w:val="007F0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6645">
      <w:bodyDiv w:val="1"/>
      <w:marLeft w:val="0"/>
      <w:marRight w:val="0"/>
      <w:marTop w:val="0"/>
      <w:marBottom w:val="0"/>
      <w:divBdr>
        <w:top w:val="none" w:sz="0" w:space="0" w:color="auto"/>
        <w:left w:val="none" w:sz="0" w:space="0" w:color="auto"/>
        <w:bottom w:val="none" w:sz="0" w:space="0" w:color="auto"/>
        <w:right w:val="none" w:sz="0" w:space="0" w:color="auto"/>
      </w:divBdr>
      <w:divsChild>
        <w:div w:id="1947883204">
          <w:marLeft w:val="540"/>
          <w:marRight w:val="0"/>
          <w:marTop w:val="0"/>
          <w:marBottom w:val="0"/>
          <w:divBdr>
            <w:top w:val="none" w:sz="0" w:space="0" w:color="auto"/>
            <w:left w:val="none" w:sz="0" w:space="0" w:color="auto"/>
            <w:bottom w:val="none" w:sz="0" w:space="0" w:color="auto"/>
            <w:right w:val="none" w:sz="0" w:space="0" w:color="auto"/>
          </w:divBdr>
        </w:div>
        <w:div w:id="985864050">
          <w:marLeft w:val="720"/>
          <w:marRight w:val="0"/>
          <w:marTop w:val="0"/>
          <w:marBottom w:val="0"/>
          <w:divBdr>
            <w:top w:val="none" w:sz="0" w:space="0" w:color="auto"/>
            <w:left w:val="none" w:sz="0" w:space="0" w:color="auto"/>
            <w:bottom w:val="none" w:sz="0" w:space="0" w:color="auto"/>
            <w:right w:val="none" w:sz="0" w:space="0" w:color="auto"/>
          </w:divBdr>
        </w:div>
      </w:divsChild>
    </w:div>
    <w:div w:id="469907326">
      <w:bodyDiv w:val="1"/>
      <w:marLeft w:val="0"/>
      <w:marRight w:val="0"/>
      <w:marTop w:val="0"/>
      <w:marBottom w:val="0"/>
      <w:divBdr>
        <w:top w:val="none" w:sz="0" w:space="0" w:color="auto"/>
        <w:left w:val="none" w:sz="0" w:space="0" w:color="auto"/>
        <w:bottom w:val="none" w:sz="0" w:space="0" w:color="auto"/>
        <w:right w:val="none" w:sz="0" w:space="0" w:color="auto"/>
      </w:divBdr>
      <w:divsChild>
        <w:div w:id="384372773">
          <w:marLeft w:val="0"/>
          <w:marRight w:val="0"/>
          <w:marTop w:val="200"/>
          <w:marBottom w:val="0"/>
          <w:divBdr>
            <w:top w:val="none" w:sz="0" w:space="0" w:color="auto"/>
            <w:left w:val="none" w:sz="0" w:space="0" w:color="auto"/>
            <w:bottom w:val="none" w:sz="0" w:space="0" w:color="auto"/>
            <w:right w:val="none" w:sz="0" w:space="0" w:color="auto"/>
          </w:divBdr>
        </w:div>
        <w:div w:id="2005888245">
          <w:marLeft w:val="0"/>
          <w:marRight w:val="0"/>
          <w:marTop w:val="200"/>
          <w:marBottom w:val="0"/>
          <w:divBdr>
            <w:top w:val="none" w:sz="0" w:space="0" w:color="auto"/>
            <w:left w:val="none" w:sz="0" w:space="0" w:color="auto"/>
            <w:bottom w:val="none" w:sz="0" w:space="0" w:color="auto"/>
            <w:right w:val="none" w:sz="0" w:space="0" w:color="auto"/>
          </w:divBdr>
        </w:div>
        <w:div w:id="524368262">
          <w:marLeft w:val="0"/>
          <w:marRight w:val="0"/>
          <w:marTop w:val="0"/>
          <w:marBottom w:val="0"/>
          <w:divBdr>
            <w:top w:val="none" w:sz="0" w:space="0" w:color="auto"/>
            <w:left w:val="none" w:sz="0" w:space="0" w:color="auto"/>
            <w:bottom w:val="none" w:sz="0" w:space="0" w:color="auto"/>
            <w:right w:val="none" w:sz="0" w:space="0" w:color="auto"/>
          </w:divBdr>
        </w:div>
        <w:div w:id="1826555071">
          <w:marLeft w:val="0"/>
          <w:marRight w:val="0"/>
          <w:marTop w:val="0"/>
          <w:marBottom w:val="0"/>
          <w:divBdr>
            <w:top w:val="none" w:sz="0" w:space="0" w:color="auto"/>
            <w:left w:val="none" w:sz="0" w:space="0" w:color="auto"/>
            <w:bottom w:val="none" w:sz="0" w:space="0" w:color="auto"/>
            <w:right w:val="none" w:sz="0" w:space="0" w:color="auto"/>
          </w:divBdr>
        </w:div>
        <w:div w:id="305159408">
          <w:marLeft w:val="0"/>
          <w:marRight w:val="0"/>
          <w:marTop w:val="0"/>
          <w:marBottom w:val="0"/>
          <w:divBdr>
            <w:top w:val="none" w:sz="0" w:space="0" w:color="auto"/>
            <w:left w:val="none" w:sz="0" w:space="0" w:color="auto"/>
            <w:bottom w:val="none" w:sz="0" w:space="0" w:color="auto"/>
            <w:right w:val="none" w:sz="0" w:space="0" w:color="auto"/>
          </w:divBdr>
        </w:div>
        <w:div w:id="2099062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Phillips, Sarah</cp:lastModifiedBy>
  <cp:revision>11</cp:revision>
  <dcterms:created xsi:type="dcterms:W3CDTF">2016-06-27T14:19:00Z</dcterms:created>
  <dcterms:modified xsi:type="dcterms:W3CDTF">2016-06-27T16:59:00Z</dcterms:modified>
</cp:coreProperties>
</file>