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9:30 Welcome - Gus Seelig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Introductions and Updates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NAME has two $5,000 grants for access modifications for non-profit housing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GUBERNATORIAL CANDIDATES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9:50 Sue Minter, Democratic Nominee for Governor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Thanked audience for “work that you do” and “addressing challenges we have”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Outlined time together: introduction as to why running for governor, agenda as governor, directly answer questions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Shared experience of “what it’s like to run for governor,” spoke about: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Growth in domestic violence and reviewing governor’s report on Pathways from Poverty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Speaking with various people to see the “multifaceted challenges we face”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COTS walk, visiting Harbor Place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Challenge is “poverty and growth of poverty”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Experience with Waterbury Planning Commission 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Participated in neighborhood conversation about transitioning former school to housing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Focused on downtown revitalization, preservation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Identified Waterbury as a community which has “transformed itself”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Experience with post-Irene recovery: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Supported rebuild of homes including creation of 27 affordable housing units in Waterbury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Melrose Terrace in Brattleboro individuals relocated; Red Clover developed as a “flood resilient” facility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Affordable homes often in vulnerable locations - mobile homes are particularly vulnerable - looking for flood/climate resilient homes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Sharing about herself: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Personal: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Youngest of 4 kids, 3 older brothers - learned at early age how to stand up for self and how to fight for what she believes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Moved to Waterbury 25 years ago after a year-long fellowship to work for Conservation Law Foundation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Believes Vermont is the best place to raise family, have life, build business 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Active with her family - was a youth soccer coach 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Professional in Vermont: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Served in legislature for **** years 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On appropriations post-recession 2008 on appropriations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Republican administration found “housers were the enemy, I was one of the voices championing the work that you do.”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Vermont Department of Housing for 10 years - focus of VHCB funding. 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Professional outside Vermont: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Degree in Planning from MIT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Travelled to South Africa in 1984 - height of apartheid 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Invited to live in South Africa in 2006 for Cape Town rebuild</w:t>
      </w:r>
    </w:p>
    <w:p w:rsidR="00000000" w:rsidDel="00000000" w:rsidP="00000000" w:rsidRDefault="00000000" w:rsidRPr="00000000">
      <w:pPr>
        <w:numPr>
          <w:ilvl w:val="4"/>
          <w:numId w:val="6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Restructured city services for 3 million total people (vs. 1 million previous)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Goals as governor: 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Building economic opportunity in communities 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“Invest VT” - state investment in infrastructure which would lead to private investment</w:t>
      </w:r>
    </w:p>
    <w:p w:rsidR="00000000" w:rsidDel="00000000" w:rsidP="00000000" w:rsidRDefault="00000000" w:rsidRPr="00000000">
      <w:pPr>
        <w:numPr>
          <w:ilvl w:val="4"/>
          <w:numId w:val="6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Would choose 3 communities in first 3 year in which to leverage/invest in critical infrastructure</w:t>
      </w:r>
    </w:p>
    <w:p w:rsidR="00000000" w:rsidDel="00000000" w:rsidP="00000000" w:rsidRDefault="00000000" w:rsidRPr="00000000">
      <w:pPr>
        <w:numPr>
          <w:ilvl w:val="4"/>
          <w:numId w:val="6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Model has been shown effective in Barre, Winooski, St. Albans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Building economic opportunity for families 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Support for Increase minimum wage and expand sick leave to paid family leave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Ongoing support for early childhood education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Vermont Promise two year tuition-free college/technical schooling</w:t>
      </w:r>
    </w:p>
    <w:p w:rsidR="00000000" w:rsidDel="00000000" w:rsidP="00000000" w:rsidRDefault="00000000" w:rsidRPr="00000000">
      <w:pPr>
        <w:numPr>
          <w:ilvl w:val="4"/>
          <w:numId w:val="6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Fund through expanding bank franchise fee </w:t>
      </w:r>
    </w:p>
    <w:p w:rsidR="00000000" w:rsidDel="00000000" w:rsidP="00000000" w:rsidRDefault="00000000" w:rsidRPr="00000000">
      <w:pPr>
        <w:numPr>
          <w:ilvl w:val="4"/>
          <w:numId w:val="6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Goal to have 75% of kids beyond high school into education or training and in a livable wage job by 2025</w:t>
      </w:r>
    </w:p>
    <w:p w:rsidR="00000000" w:rsidDel="00000000" w:rsidP="00000000" w:rsidRDefault="00000000" w:rsidRPr="00000000">
      <w:pPr>
        <w:numPr>
          <w:ilvl w:val="4"/>
          <w:numId w:val="6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Focus on post-high school</w:t>
      </w:r>
    </w:p>
    <w:p w:rsidR="00000000" w:rsidDel="00000000" w:rsidP="00000000" w:rsidRDefault="00000000" w:rsidRPr="00000000">
      <w:pPr>
        <w:numPr>
          <w:ilvl w:val="5"/>
          <w:numId w:val="6"/>
        </w:numPr>
        <w:ind w:left="43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 can’t find qualified workers </w:t>
      </w:r>
    </w:p>
    <w:p w:rsidR="00000000" w:rsidDel="00000000" w:rsidP="00000000" w:rsidRDefault="00000000" w:rsidRPr="00000000">
      <w:pPr>
        <w:numPr>
          <w:ilvl w:val="5"/>
          <w:numId w:val="6"/>
        </w:numPr>
        <w:ind w:left="43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Second highest graduation rates in the county</w:t>
      </w:r>
    </w:p>
    <w:p w:rsidR="00000000" w:rsidDel="00000000" w:rsidP="00000000" w:rsidRDefault="00000000" w:rsidRPr="00000000">
      <w:pPr>
        <w:numPr>
          <w:ilvl w:val="5"/>
          <w:numId w:val="6"/>
        </w:numPr>
        <w:ind w:left="43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 “do a terrible job” post-high school</w:t>
      </w:r>
    </w:p>
    <w:p w:rsidR="00000000" w:rsidDel="00000000" w:rsidP="00000000" w:rsidRDefault="00000000" w:rsidRPr="00000000">
      <w:pPr>
        <w:numPr>
          <w:ilvl w:val="5"/>
          <w:numId w:val="6"/>
        </w:numPr>
        <w:ind w:left="43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2/3 job require education/training. 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Environmental stewardship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Clean water, clean/green energy economy to respond to global climate change. 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Served on President Obama’s task force for environment/climate change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Speaking about needs in Vermont: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Too many children/people in Vermont are in poverty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People need housing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People are in prison rather than school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Communities are reeling from opioid epidemic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Financials - where/how to leverage funds: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Looking where Vermont is spending $ to move $ (example of UVMMC use of ER by person who is experiencing homelessness and has a chronic health issue with Harbor Place as resource) 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All-payer waiver for healthcare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Using capital fund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Using greater bonding authority - negotiating with treasurer/debt affordability committee - using our bonds wisely.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Redesign bureaucracy - example was accelerated bridge program - decreased time from 8 years, to 2 years average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6"/>
        </w:numPr>
        <w:spacing w:after="0" w:before="0" w:line="276" w:lineRule="auto"/>
        <w:ind w:left="216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Permitting: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6"/>
        </w:numPr>
        <w:spacing w:after="0" w:before="0" w:line="276" w:lineRule="auto"/>
        <w:ind w:left="288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Reorganize government for team approach - so permits for state/local all agencies represented - project manager helping through those hoops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Lieutenant Governor Phil Scott - 10:30 AM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Personal: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Born in Barre, attended Spalding City High School, went to UVM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After student teaching decided not interested in being a teacher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Had motorcycle shop in Morrisville - shared experience with Act 250 permit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Worked with DuBois Construction for 10 years and became partial owner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Professional: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Elected to Senate 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Learned about Legislature/how to work across aisle from Dick Mazza (Grand Isle) 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Chair of Institutions committee 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After 10 years in legislature ran for Lt. Governor against Mark Snelling (family in politics) and was successful 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Lt Governor has $170,000 budget, one staff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Values: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Still does business deals with a handshake 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Pledging to be a public servant, discouraged by what’s seen at the national level 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Speaking about needs in Vermont: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“Vermont Every Day Jobs” tour - has joined 35 people at work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“Folks are struggling,” people have 2+ jobs, they’re not making it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Stagnant population, losing age group 25-45 year olds 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Fewer people working today than 7 years ago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Need to attract our youth - 10,000 graduate annually; need opportunities/housing for them 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Crisis of affordability - how do we deal with it?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Spurring economy out of 1,211 bills - 30 have positive effect on economy - 3 pass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Session that ended in May - nothing which spurs economy 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Shared goals: affordable housing, job opportunities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Questions from group - 10:50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Q: What is working well in Vermont around housing? 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R: Groups like this - that there are groups who are getting together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Not enough housing stock to supply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Focusing on our downtowns, youth want to be downtown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Looking for more efficient ways to produce housing (current regulatory problem)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Referenced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Economic Plan</w:t>
        </w:r>
      </w:hyperlink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“Lean manufacturing,” tax incentive for small developers/small businesses 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Comment on non-profit’s work with recycled tires  ($300,000 raised for fuel assistance)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Reference to tax incentives related to solar - would like similar model for housing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Q: Are you aware of Pathways from Poverty Council and are committed to its continuation? - Sara Kobylenski 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R: Aware of group - not committed yet to maintaining group - happy to consider - has done good work thus far; interested in collaborative work and not silos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Q: What would be prioritization of VHCB funding? - Chris Donnelly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R: Has been on tour of housing projects in Chittenden county - would commit to continue to support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Cannot continue to overspend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Look at growing revenue organically and  ot increasing cost of living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Focus on affordable housing portion, specifically with working class - do as much as can - more so in housing vs. land conservation projects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Q: In addition to funding for VHCB, other housing resources for preserving/increasing affordable housing - Cindy Reid - Cathedral Square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R: We need flexibility - one size does not fit all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We’re getting older - more seniors - increase in cost of living - elders on fixed income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Some seniors want to stay at home - need to continue “down that road”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Would like to do away with tax on Social Security and Military Benefit - alleviate burden on seniors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Public safety - means safety/welfare of citizens - housing is a big part of that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Need to take care of those who can’t take care of self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Q: How respond to s</w:t>
      </w:r>
      <w:r w:rsidDel="00000000" w:rsidR="00000000" w:rsidRPr="00000000">
        <w:rPr>
          <w:rtl w:val="0"/>
        </w:rPr>
        <w:t xml:space="preserve">ignificant number of vulnerable Vermonters with substance abuse and serious mental health issues?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Addiction issues: affects all of us - undermining economy, joblessness, DV, other offenses - laid out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10 point addiction plan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Continue/enhance work of current administration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6"/>
        </w:numPr>
        <w:spacing w:after="0" w:before="0" w:line="276" w:lineRule="auto"/>
        <w:ind w:left="288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Prevention, treatment and enforcement - equal balance of three to solve problem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Q: A determinant of health is housing/services - but we spend all of our money on medicine/healthcare - looking for way to move resources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R: Single payer debate - continued for 6-years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People want health care they can afford and that takes care of them.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Would discontinue Vermont Health Connect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It is not functioning, not working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Its an IT structure - doesn’t actually provide health service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Options: another state’s system/structure or federal exchange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Need paraty with mental health - leads to other physical health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REPORTS FROM VERMONT’S FEDERAL REPRESENTATIVES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Senator Leahy’s Office - Kate Ash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Kate is Senator Leahy’s “eyes/ears” in housing, preservation, human services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Election year gives a different tone in Washington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5"/>
        </w:numPr>
        <w:spacing w:after="0" w:before="0" w:line="276" w:lineRule="auto"/>
        <w:ind w:left="216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  <w:t xml:space="preserve">Congress has short session this year because of election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Senator Leahy joined three groundbreaking/ribbon cuttings 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HUD Secretary Castro visited Vermont to discuss affordable housing in rural Vermont - challenges of budget, regulations, etc.</w:t>
      </w:r>
    </w:p>
    <w:p w:rsidR="00000000" w:rsidDel="00000000" w:rsidP="00000000" w:rsidRDefault="00000000" w:rsidRPr="00000000">
      <w:pPr>
        <w:numPr>
          <w:ilvl w:val="3"/>
          <w:numId w:val="5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Coalition letter from several years ago influenced visit/questions</w:t>
      </w:r>
    </w:p>
    <w:p w:rsidR="00000000" w:rsidDel="00000000" w:rsidP="00000000" w:rsidRDefault="00000000" w:rsidRPr="00000000">
      <w:pPr>
        <w:numPr>
          <w:ilvl w:val="3"/>
          <w:numId w:val="5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Senator’s office has been advocating for improvements noted in letter</w:t>
      </w:r>
    </w:p>
    <w:p w:rsidR="00000000" w:rsidDel="00000000" w:rsidP="00000000" w:rsidRDefault="00000000" w:rsidRPr="00000000">
      <w:pPr>
        <w:numPr>
          <w:ilvl w:val="3"/>
          <w:numId w:val="5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Visit “set stage” for next administration</w:t>
      </w:r>
    </w:p>
    <w:p w:rsidR="00000000" w:rsidDel="00000000" w:rsidP="00000000" w:rsidRDefault="00000000" w:rsidRPr="00000000">
      <w:pPr>
        <w:numPr>
          <w:ilvl w:val="3"/>
          <w:numId w:val="5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Round table discussion</w:t>
      </w:r>
    </w:p>
    <w:p w:rsidR="00000000" w:rsidDel="00000000" w:rsidP="00000000" w:rsidRDefault="00000000" w:rsidRPr="00000000">
      <w:pPr>
        <w:numPr>
          <w:ilvl w:val="4"/>
          <w:numId w:val="5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Needs are subsidy, production and services</w:t>
      </w:r>
    </w:p>
    <w:p w:rsidR="00000000" w:rsidDel="00000000" w:rsidP="00000000" w:rsidRDefault="00000000" w:rsidRPr="00000000">
      <w:pPr>
        <w:numPr>
          <w:ilvl w:val="4"/>
          <w:numId w:val="5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Addressing rules/regulations - streamlining processes, 4-5 page documentation of priorities</w:t>
      </w:r>
    </w:p>
    <w:p w:rsidR="00000000" w:rsidDel="00000000" w:rsidP="00000000" w:rsidRDefault="00000000" w:rsidRPr="00000000">
      <w:pPr>
        <w:numPr>
          <w:ilvl w:val="4"/>
          <w:numId w:val="5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Highlighting homelessness </w:t>
      </w:r>
    </w:p>
    <w:p w:rsidR="00000000" w:rsidDel="00000000" w:rsidP="00000000" w:rsidRDefault="00000000" w:rsidRPr="00000000">
      <w:pPr>
        <w:numPr>
          <w:ilvl w:val="4"/>
          <w:numId w:val="5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Health and housing - SASH as model - HUD leaning on other agencies to collaborate on this</w:t>
      </w:r>
    </w:p>
    <w:p w:rsidR="00000000" w:rsidDel="00000000" w:rsidP="00000000" w:rsidRDefault="00000000" w:rsidRPr="00000000">
      <w:pPr>
        <w:numPr>
          <w:ilvl w:val="3"/>
          <w:numId w:val="5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New rural application for Fair Housing - new tool or working group</w:t>
      </w:r>
    </w:p>
    <w:p w:rsidR="00000000" w:rsidDel="00000000" w:rsidP="00000000" w:rsidRDefault="00000000" w:rsidRPr="00000000">
      <w:pPr>
        <w:numPr>
          <w:ilvl w:val="3"/>
          <w:numId w:val="5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HR3700 </w:t>
      </w:r>
      <w:r w:rsidDel="00000000" w:rsidR="00000000" w:rsidRPr="00000000">
        <w:rPr>
          <w:rtl w:val="0"/>
        </w:rPr>
        <w:t xml:space="preserve">Housing Opportunity Through Modernization Act passed this summer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Continuing Resolution through December </w:t>
      </w:r>
    </w:p>
    <w:p w:rsidR="00000000" w:rsidDel="00000000" w:rsidP="00000000" w:rsidRDefault="00000000" w:rsidRPr="00000000">
      <w:pPr>
        <w:numPr>
          <w:ilvl w:val="3"/>
          <w:numId w:val="5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Overall level funding</w:t>
      </w:r>
    </w:p>
    <w:p w:rsidR="00000000" w:rsidDel="00000000" w:rsidP="00000000" w:rsidRDefault="00000000" w:rsidRPr="00000000">
      <w:pPr>
        <w:numPr>
          <w:ilvl w:val="3"/>
          <w:numId w:val="5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$80 million increase in homelessness assistance programs</w:t>
      </w:r>
    </w:p>
    <w:p w:rsidR="00000000" w:rsidDel="00000000" w:rsidP="00000000" w:rsidRDefault="00000000" w:rsidRPr="00000000">
      <w:pPr>
        <w:numPr>
          <w:ilvl w:val="3"/>
          <w:numId w:val="5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Middlebury Women’s Safe $400,000 grant for DV transitional services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5"/>
        </w:numPr>
        <w:spacing w:after="0" w:before="0" w:line="276" w:lineRule="auto"/>
        <w:ind w:left="216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Ongoing work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5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FMR calculation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5"/>
        </w:numPr>
        <w:spacing w:after="0" w:before="0" w:line="276" w:lineRule="auto"/>
        <w:ind w:left="288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Reintroducing tax credit extension bill - streamline and extend availability of tax credit units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5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Housing as a moral issue (not political)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OpEd from Senator Leahy’s office (included in packet)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Senator Sander’s Office -  Katarina 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Thanked group for work on affordable housing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Housing Trusts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Bernie created first municipally funded Housing Trust 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CHT largest/most successful HT in nation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Authored/lead effort for first new federal housing trust fund in 30 years</w:t>
      </w:r>
    </w:p>
    <w:p w:rsidR="00000000" w:rsidDel="00000000" w:rsidP="00000000" w:rsidRDefault="00000000" w:rsidRPr="00000000">
      <w:pPr>
        <w:numPr>
          <w:ilvl w:val="3"/>
          <w:numId w:val="5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Focused on low income households</w:t>
      </w:r>
    </w:p>
    <w:p w:rsidR="00000000" w:rsidDel="00000000" w:rsidP="00000000" w:rsidRDefault="00000000" w:rsidRPr="00000000">
      <w:pPr>
        <w:numPr>
          <w:ilvl w:val="3"/>
          <w:numId w:val="5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Paid for by Fannie Mae/Freddie Mac</w:t>
      </w:r>
    </w:p>
    <w:p w:rsidR="00000000" w:rsidDel="00000000" w:rsidP="00000000" w:rsidRDefault="00000000" w:rsidRPr="00000000">
      <w:pPr>
        <w:numPr>
          <w:ilvl w:val="3"/>
          <w:numId w:val="5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80% to rental, 10% admin/planning, 10% purchasing</w:t>
      </w:r>
    </w:p>
    <w:p w:rsidR="00000000" w:rsidDel="00000000" w:rsidP="00000000" w:rsidRDefault="00000000" w:rsidRPr="00000000">
      <w:pPr>
        <w:numPr>
          <w:ilvl w:val="3"/>
          <w:numId w:val="5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Vermont application 2nd one approved</w:t>
      </w:r>
    </w:p>
    <w:p w:rsidR="00000000" w:rsidDel="00000000" w:rsidP="00000000" w:rsidRDefault="00000000" w:rsidRPr="00000000">
      <w:pPr>
        <w:numPr>
          <w:ilvl w:val="3"/>
          <w:numId w:val="5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Protecting small state minimum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Economic issues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7.1 million units short of housing for extreme low income households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70% Vermonters pay more than 1/2 their income towards housing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Wages stagnant for decades - people on benefits, COLA very low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Cannot talk about housing w/out increasing minimum wage, cost of living adjustments, cost of healthcare, childcare, etc.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Model of Housing as Healthcare (SASH, Harbor Place) need to be continued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Congressman Welch’s Office - Kevin Veller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Additional updates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HR 3700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Parity in Section 8 subsidy as it relates to mobile home units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Congressman Welch contacted Louisiana House Members after their flood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SASH program part of delegation visiting in Washington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December session - anticipate appropriations bill in the end of the session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VCEH/VAHC NEW BUSINESS</w:t>
      </w: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Chris Donnelly stepping down from VAHC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Steering Committee member for 6 years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Presentation of certificate and gift (in appreciation for service)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Roadmap to End Homelessness Overview and Update - Jen Hollar/Angus Chaney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6"/>
        </w:numPr>
        <w:spacing w:after="0" w:before="0" w:line="276" w:lineRule="auto"/>
        <w:ind w:left="144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Budget included $40,000 for study - how state is investing in homelessness, other investments that would help us get closer to ending homelessness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6"/>
        </w:numPr>
        <w:spacing w:after="0" w:before="0" w:line="276" w:lineRule="auto"/>
        <w:ind w:left="144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Roadmap to End Homelessness Steering Committee was created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6"/>
        </w:numPr>
        <w:spacing w:after="0" w:before="0" w:line="276" w:lineRule="auto"/>
        <w:ind w:left="144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Corporation Supportive Housing (CSH) selected (4 proposals, 2-3 very strong); started work in July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6"/>
        </w:numPr>
        <w:spacing w:after="0" w:before="0" w:line="276" w:lineRule="auto"/>
        <w:ind w:left="144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Goals: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6"/>
        </w:numPr>
        <w:spacing w:after="0" w:before="0" w:line="276" w:lineRule="auto"/>
        <w:ind w:left="216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1. Assess existing resources/build roadmap based on that assessment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6"/>
        </w:numPr>
        <w:spacing w:after="0" w:before="0" w:line="276" w:lineRule="auto"/>
        <w:ind w:left="216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2. Complete cost study of what it would cost (and avoided costs) 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3. Provide training to help housing/service providers to work together to implement recommendations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6"/>
        </w:numPr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Methodology: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6"/>
        </w:numPr>
        <w:spacing w:after="0" w:before="0" w:line="276" w:lineRule="auto"/>
        <w:ind w:left="216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CSH completing qualitative/quantitative analysis (steering committee providing reports, etc.)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276" w:lineRule="auto"/>
        <w:ind w:left="288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One-on-one interviews (wrap up end of October ~12 completed)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Facilitated discussion (50 attendees)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Survey (balanced) - if not practitioner survey was challenging</w:t>
      </w:r>
    </w:p>
    <w:p w:rsidR="00000000" w:rsidDel="00000000" w:rsidP="00000000" w:rsidRDefault="00000000" w:rsidRPr="00000000">
      <w:pPr>
        <w:numPr>
          <w:ilvl w:val="4"/>
          <w:numId w:val="6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Facilitate discussions/follow up interviews with persons experiencing homelessness</w:t>
      </w:r>
    </w:p>
    <w:p w:rsidR="00000000" w:rsidDel="00000000" w:rsidP="00000000" w:rsidRDefault="00000000" w:rsidRPr="00000000">
      <w:pPr>
        <w:numPr>
          <w:ilvl w:val="4"/>
          <w:numId w:val="6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Survey findings: </w:t>
      </w:r>
    </w:p>
    <w:p w:rsidR="00000000" w:rsidDel="00000000" w:rsidP="00000000" w:rsidRDefault="00000000" w:rsidRPr="00000000">
      <w:pPr>
        <w:numPr>
          <w:ilvl w:val="5"/>
          <w:numId w:val="6"/>
        </w:numPr>
        <w:ind w:left="43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Unmet needs: affordable housing/rental assistance, transportation, mental health services, housing based services, SA treatment/counseling supports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Quantified data: Framework for Ending Family Homelessness, Point-In-Time (PIT), 10-Year Plan to End Homelessness</w:t>
      </w:r>
    </w:p>
    <w:p w:rsidR="00000000" w:rsidDel="00000000" w:rsidP="00000000" w:rsidRDefault="00000000" w:rsidRPr="00000000">
      <w:pPr>
        <w:numPr>
          <w:ilvl w:val="4"/>
          <w:numId w:val="6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CSH well-versed in PIT; challenges with this tool</w:t>
      </w:r>
    </w:p>
    <w:p w:rsidR="00000000" w:rsidDel="00000000" w:rsidP="00000000" w:rsidRDefault="00000000" w:rsidRPr="00000000">
      <w:pPr>
        <w:numPr>
          <w:ilvl w:val="4"/>
          <w:numId w:val="6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Steering Committee discussed challenge of “homeless” definition by HUD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CSH complimentary of Vermont’s current work - interested in learning from us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Training needs: looking for higher-level training, common goals towards housing and service providers - seeking training for both groups. 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Training will be available for all areas 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50 licenses for online CSH training as well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Comment on training related to 15% requirement as well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Final report to Steering Committee 12/1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Comment on delivery of report to legislature same time as Homelessness Awareness Day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VCEH MEETING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Attendance: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03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gridCol w:w="5535"/>
        <w:gridCol w:w="1530"/>
        <w:tblGridChange w:id="0">
          <w:tblGrid>
            <w:gridCol w:w="3240"/>
            <w:gridCol w:w="5535"/>
            <w:gridCol w:w="153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Board Representative or Attendee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Affiliation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Present Y/N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Doug Sinclair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Charter House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Elizabeth Eddy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BROC - Community Action in Southwestern Vermont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Caledonia Essex - Open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Margaret Bozik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Champlain Housing Trust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Holly Ollio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Northwest Counseling &amp; Support Services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Jennifer Steward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CVOEO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Cynthia Trautner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Clarina Howard Nichols Center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Renee Weeks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Upper Valley Haven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Orleans Currently Open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Ashley Greenfield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Homeless Prevention Center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Pat Burke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Southeastern Vermont Community Action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Lauren Higbee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Youth Services Inc.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Brooke Jenkins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Good Samaritan Haven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Erhard Mahnke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VAHC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Latter part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444444"/>
                <w:highlight w:val="white"/>
                <w:rtl w:val="0"/>
              </w:rPr>
              <w:t xml:space="preserve">MaryEllen Mendl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United Ways of VT/VT211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444444"/>
                <w:highlight w:val="white"/>
                <w:rtl w:val="0"/>
              </w:rPr>
              <w:t xml:space="preserve">Peter Kellerman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John Graham Housing and Services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444444"/>
                <w:highlight w:val="white"/>
                <w:rtl w:val="0"/>
              </w:rPr>
              <w:t xml:space="preserve">Dawn Butterfield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Capstone Community Action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444444"/>
                <w:highlight w:val="white"/>
                <w:rtl w:val="0"/>
              </w:rPr>
              <w:t xml:space="preserve">Rebeka Lawrence-Gomez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Pathways Vermont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Y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444444"/>
                <w:highlight w:val="white"/>
                <w:rtl w:val="0"/>
              </w:rPr>
              <w:t xml:space="preserve">Bethany Pombar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VCRHYP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Y</w:t>
            </w:r>
          </w:p>
        </w:tc>
      </w:tr>
      <w:tr>
        <w:trPr>
          <w:trHeight w:val="420" w:hRule="atLeast"/>
        </w:trPr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444444"/>
                <w:highlight w:val="white"/>
                <w:rtl w:val="0"/>
              </w:rPr>
              <w:t xml:space="preserve">Kara Casey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VNADSV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Y</w:t>
            </w:r>
          </w:p>
        </w:tc>
      </w:tr>
      <w:tr>
        <w:trPr>
          <w:trHeight w:val="420" w:hRule="atLeast"/>
        </w:trPr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444444"/>
                <w:rtl w:val="0"/>
              </w:rPr>
              <w:t xml:space="preserve">Jim Bastien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Veterans Administration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</w:t>
            </w:r>
          </w:p>
        </w:tc>
      </w:tr>
      <w:tr>
        <w:trPr>
          <w:trHeight w:val="420" w:hRule="atLeast"/>
        </w:trPr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444444"/>
                <w:highlight w:val="white"/>
                <w:rtl w:val="0"/>
              </w:rPr>
              <w:t xml:space="preserve">Whitney Nichols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Y</w:t>
            </w:r>
          </w:p>
        </w:tc>
      </w:tr>
      <w:tr>
        <w:trPr>
          <w:trHeight w:val="420" w:hRule="atLeast"/>
        </w:trPr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444444"/>
                <w:highlight w:val="white"/>
                <w:rtl w:val="0"/>
              </w:rPr>
              <w:t xml:space="preserve">Emily Higgins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AHS - Office of Economic Opportunity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Y</w:t>
            </w:r>
          </w:p>
        </w:tc>
      </w:tr>
      <w:tr>
        <w:trPr>
          <w:trHeight w:val="420" w:hRule="atLeast"/>
        </w:trPr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444444"/>
                <w:highlight w:val="white"/>
                <w:rtl w:val="0"/>
              </w:rPr>
              <w:t xml:space="preserve">Brian Smith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AHS - Department of Mental Health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</w:t>
            </w:r>
          </w:p>
        </w:tc>
      </w:tr>
      <w:tr>
        <w:trPr>
          <w:trHeight w:val="420" w:hRule="atLeast"/>
        </w:trPr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444444"/>
                <w:highlight w:val="white"/>
                <w:rtl w:val="0"/>
              </w:rPr>
              <w:t xml:space="preserve">Shaun Gilpin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Department for Housing and Community Development (DHCD)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</w:t>
            </w:r>
          </w:p>
        </w:tc>
      </w:tr>
      <w:tr>
        <w:trPr>
          <w:trHeight w:val="420" w:hRule="atLeast"/>
        </w:trPr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444444"/>
                <w:highlight w:val="white"/>
                <w:rtl w:val="0"/>
              </w:rPr>
              <w:t xml:space="preserve">Daniel Blankenship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Vermont State Housing Authority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Y</w:t>
            </w:r>
          </w:p>
        </w:tc>
      </w:tr>
      <w:tr>
        <w:trPr>
          <w:trHeight w:val="420" w:hRule="atLeast"/>
        </w:trPr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444444"/>
                <w:highlight w:val="white"/>
                <w:rtl w:val="0"/>
              </w:rPr>
              <w:t xml:space="preserve">Meghan Morrow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Institute for Community Alliances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Y</w:t>
            </w:r>
          </w:p>
        </w:tc>
      </w:tr>
      <w:tr>
        <w:trPr>
          <w:trHeight w:val="420" w:hRule="atLeast"/>
        </w:trPr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444444"/>
                <w:highlight w:val="white"/>
                <w:rtl w:val="0"/>
              </w:rPr>
              <w:t xml:space="preserve">Caitlin Ettenborough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Institute for Community Alliances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Y</w:t>
            </w:r>
          </w:p>
        </w:tc>
      </w:tr>
      <w:tr>
        <w:trPr>
          <w:trHeight w:val="420" w:hRule="atLeast"/>
        </w:trPr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444444"/>
                <w:highlight w:val="white"/>
                <w:rtl w:val="0"/>
              </w:rPr>
              <w:t xml:space="preserve">Geoffrey Pippenger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Department for Children and Families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Y</w:t>
            </w:r>
          </w:p>
        </w:tc>
      </w:tr>
      <w:tr>
        <w:trPr>
          <w:trHeight w:val="420" w:hRule="atLeast"/>
        </w:trPr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444444"/>
                <w:highlight w:val="white"/>
                <w:rtl w:val="0"/>
              </w:rPr>
              <w:t xml:space="preserve">Liz Genge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Downstreet Housing &amp; Community Development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Y</w:t>
            </w:r>
          </w:p>
        </w:tc>
      </w:tr>
      <w:tr>
        <w:trPr>
          <w:trHeight w:val="420" w:hRule="atLeast"/>
        </w:trPr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444444"/>
                <w:highlight w:val="white"/>
                <w:rtl w:val="0"/>
              </w:rPr>
              <w:t xml:space="preserve">Luke Dodge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VCEH/VAHS Americorps Member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Y</w:t>
            </w:r>
          </w:p>
        </w:tc>
      </w:tr>
      <w:tr>
        <w:trPr>
          <w:trHeight w:val="420" w:hRule="atLeast"/>
        </w:trPr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444444"/>
                <w:highlight w:val="white"/>
                <w:rtl w:val="0"/>
              </w:rPr>
              <w:t xml:space="preserve">Brandyn Arnold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AHS 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Y</w:t>
            </w:r>
          </w:p>
        </w:tc>
      </w:tr>
      <w:tr>
        <w:trPr>
          <w:trHeight w:val="420" w:hRule="atLeast"/>
        </w:trPr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444444"/>
                <w:highlight w:val="white"/>
                <w:rtl w:val="0"/>
              </w:rPr>
              <w:t xml:space="preserve">Joshua Davis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Groundworks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Y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12:47 Called to Order - MaryEllen Mendl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Introductions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Minutes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Dawn moves to approve August minutes, Lauren seconds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 discussion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Bethany abstains, motion passes, no nays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Treasurer’s Report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Report of dues/spending to date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Ashley moves to approve Treasurer’s Report, Bethany seconds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Unanimously </w:t>
      </w:r>
      <w:r w:rsidDel="00000000" w:rsidR="00000000" w:rsidRPr="00000000">
        <w:rPr>
          <w:i w:val="1"/>
          <w:rtl w:val="0"/>
        </w:rPr>
        <w:t xml:space="preserve">approved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Discussion about voting items sent via email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Insufficient number of email responses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Voting to date: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Planning grant $ for staff position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Yes - 4 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Part-time position - 1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Should VSHA host staff position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Yes - 4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Would like it to go up to bid - 1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Explanation of planning funds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Each CoC gets planning funds through NOFA application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Have already received $80,000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Funds currently spent on: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Technical assistance for application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Americorps position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$ for persons with lived experience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Chittenden uses $ for collaborative applicant (who does application)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Recommended use of funds: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6"/>
        </w:numPr>
        <w:spacing w:after="0" w:before="0" w:line="276" w:lineRule="auto"/>
        <w:ind w:left="288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Recommend funding for staffing position (very specific utilizations)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Possible to fund full-time position, as three months have passed prior to starting position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Next year’s planning grant $ is higher - will cover Americorps, stipends and position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Role of CoC staff: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Training supports for local CoCs (including in-person trainings and web-based learning), supporting CoC, Point-In-Time, application, etc.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Rutland convo re: training/onboarding for new chairperson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 Collaborative Applicant VSHA is only organization that can accept Planning Grant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Need MOU between VSHA as Collaborative Applicant and other organization if they were to have saff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Luke to reach out to CoC members: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1. Updated voting info (questions 1 and 3)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2. Request votes again 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MaryEllen moves to accept Jan Rossier as St. Johnsbury representative, Daniel seconds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Unanimously </w:t>
      </w:r>
      <w:r w:rsidDel="00000000" w:rsidR="00000000" w:rsidRPr="00000000">
        <w:rPr>
          <w:i w:val="1"/>
          <w:rtl w:val="0"/>
        </w:rPr>
        <w:t xml:space="preserve">approved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VAHC/VCEH meeting this morning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Secretary Castro visit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Letter composed by VCEH members several years ago catalyst for Secretary’s visit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Local HUD office in Boston had a lot of conversations re: letter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Kate had collected data re: letter from organizations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Minter/Scott visit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Daniel - appreciated conversation on generational poverty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Bethany - VCRHYP - HUD funding can make “service program doing housing” feel like “housing program doing services.” Comments re: youth education and employment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Josh - This group most effective at advocacy; Minter - would continue work in same vein as Shumlin - take it a step further. Phil Scott - space for advocacy - his focus on economy raises questions about efficacy for people we serve.  Importance of messaging/presence at Homelessness Awareness Day and advocacy in regards to Roadmap to End Homelessness.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Pat - Question re: what brought in Roadmap. Note that survey period was really short (insufficient time to complete)</w:t>
      </w:r>
    </w:p>
    <w:p w:rsidR="00000000" w:rsidDel="00000000" w:rsidP="00000000" w:rsidRDefault="00000000" w:rsidRPr="00000000">
      <w:pPr>
        <w:numPr>
          <w:ilvl w:val="4"/>
          <w:numId w:val="6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Legislative impetus for request are cost savings reports to legislators</w:t>
      </w:r>
    </w:p>
    <w:p w:rsidR="00000000" w:rsidDel="00000000" w:rsidP="00000000" w:rsidRDefault="00000000" w:rsidRPr="00000000">
      <w:pPr>
        <w:numPr>
          <w:ilvl w:val="5"/>
          <w:numId w:val="6"/>
        </w:numPr>
        <w:ind w:left="43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Roadmap should include/outline what is working, what could save additional money, how to access those funds.</w:t>
      </w:r>
    </w:p>
    <w:p w:rsidR="00000000" w:rsidDel="00000000" w:rsidP="00000000" w:rsidRDefault="00000000" w:rsidRPr="00000000">
      <w:pPr>
        <w:numPr>
          <w:ilvl w:val="4"/>
          <w:numId w:val="6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Ashley - completed self-assessment in preparation for RoadMap in December - results being received recently</w:t>
      </w:r>
    </w:p>
    <w:p w:rsidR="00000000" w:rsidDel="00000000" w:rsidP="00000000" w:rsidRDefault="00000000" w:rsidRPr="00000000">
      <w:pPr>
        <w:numPr>
          <w:ilvl w:val="5"/>
          <w:numId w:val="6"/>
        </w:numPr>
        <w:ind w:left="43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CSH will provide training information/tools</w:t>
      </w:r>
    </w:p>
    <w:p w:rsidR="00000000" w:rsidDel="00000000" w:rsidP="00000000" w:rsidRDefault="00000000" w:rsidRPr="00000000">
      <w:pPr>
        <w:numPr>
          <w:ilvl w:val="4"/>
          <w:numId w:val="6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Roadmap - list of who completed survey and with whom they completed the one-on-one survey.</w:t>
      </w:r>
    </w:p>
    <w:p w:rsidR="00000000" w:rsidDel="00000000" w:rsidP="00000000" w:rsidRDefault="00000000" w:rsidRPr="00000000">
      <w:pPr>
        <w:numPr>
          <w:ilvl w:val="4"/>
          <w:numId w:val="6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Very limited number of in-person interviews</w:t>
      </w:r>
    </w:p>
    <w:p w:rsidR="00000000" w:rsidDel="00000000" w:rsidP="00000000" w:rsidRDefault="00000000" w:rsidRPr="00000000">
      <w:pPr>
        <w:numPr>
          <w:ilvl w:val="4"/>
          <w:numId w:val="6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4-month turn-around time</w:t>
      </w:r>
    </w:p>
    <w:p w:rsidR="00000000" w:rsidDel="00000000" w:rsidP="00000000" w:rsidRDefault="00000000" w:rsidRPr="00000000">
      <w:pPr>
        <w:numPr>
          <w:ilvl w:val="4"/>
          <w:numId w:val="6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If local continuum has not provided input please collect and forward to Jen Hollar and/or Angus Chaney</w:t>
      </w:r>
    </w:p>
    <w:p w:rsidR="00000000" w:rsidDel="00000000" w:rsidP="00000000" w:rsidRDefault="00000000" w:rsidRPr="00000000">
      <w:pPr>
        <w:numPr>
          <w:ilvl w:val="4"/>
          <w:numId w:val="6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Collecting data/survey for persons with lived experience</w:t>
      </w:r>
    </w:p>
    <w:p w:rsidR="00000000" w:rsidDel="00000000" w:rsidP="00000000" w:rsidRDefault="00000000" w:rsidRPr="00000000">
      <w:pPr>
        <w:numPr>
          <w:ilvl w:val="5"/>
          <w:numId w:val="6"/>
        </w:numPr>
        <w:ind w:left="43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Second-round of interviews at Day Station in Burlington</w:t>
      </w:r>
    </w:p>
    <w:p w:rsidR="00000000" w:rsidDel="00000000" w:rsidP="00000000" w:rsidRDefault="00000000" w:rsidRPr="00000000">
      <w:pPr>
        <w:numPr>
          <w:ilvl w:val="5"/>
          <w:numId w:val="6"/>
        </w:numPr>
        <w:ind w:left="43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Questions also presented to Pathways Advisory Board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MaryEllen - would have liked to hear more about housing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Lauren - concerns re: three-prong approach to substance abuse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Comments re: asking additional questions at future gubernatorial forums related to substance abuse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Joint Meeting - what is VHCB doing/plan for upcoming year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$2 occupancy tax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Voices of Home storytelling project (working with VCam)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Public debate in Burlington re: UVM promoting affordable housing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Capacity for state bonding for capital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could we offer to local CoCs?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Training/orientation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Clarity re: relationship between local and statewide CoC. Hopefully position can bring these connections.  Frameworks/templates for local meetings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Support on identifying and comparing missions/values of local and statewide CoCs (reminder that we have a mission statement)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Scholarship fund to help someone to further education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Info on what’s happening nationally and amplifying what’s working well locally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Rutland - training related to services provided: trauma, substance abuse, connection with emergency services, housing relationships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Franklin - aging population, gaps in affordable housing/services, limited nursing homes/housing with supports for persons who are elderly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Washington - very local conversations - at this meeting hearing about Best Practices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Chittenden - Continuum initially as a HUD creation - Chittenden Alliance developed a mission statement - has moved meetings towards inclusion (minimizing NOFA talk, not using acronyms, etc.). Collective Impact and alternative funding opened up conversation/discussion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</w:t>
      </w:r>
      <w:r w:rsidDel="00000000" w:rsidR="00000000" w:rsidRPr="00000000">
        <w:rPr>
          <w:rtl w:val="0"/>
        </w:rPr>
        <w:t xml:space="preserve">hitney Nichols - SAMHSA Homeless Programs Grantee Conference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Highlights: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Aligning policy and services - importance of inter-agency collaboration (Medicaid and HUD)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Redefining experiences - alternatives to criminalization of homelessness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Conversation re: SAMHSA Consumer Advisory Workgroup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Importance of hiring people with lived experience with mental health issues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Policy where one does not lose Medicaid between states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Updates re: Funding - Daniel Blankenship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NOFA Application submitted on Tuesday (system crashed Monday)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 position will help with: submission timeline, collecting data, etc.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Youth Demonstration Program - only applied through CoC Collaborative Applicant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VSHA to work with Bethany re: youth projects (due in November)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Implementation of Rapid ReHousing Projects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Awarded last year - referrals to come through Coordinated Entry process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 England Housing Network policy brief - Erhard Mahnke/Sara Kobylenski 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NEHN has identified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policy brief</w:t>
        </w:r>
      </w:hyperlink>
      <w:r w:rsidDel="00000000" w:rsidR="00000000" w:rsidRPr="00000000">
        <w:rPr>
          <w:rtl w:val="0"/>
        </w:rPr>
        <w:t xml:space="preserve"> with critiques/recommendations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Looking for VCEH to sign-on 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At SAMHSA conference heard national concerns consistent with policy brief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Daniel - contacted local HUD office re: recent NOFA experience and is appreciative of this policy brief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Maine/Massachusetts may sign on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Daniel moves for BoS CoC to “sign on” to policy brief, Dawn seconds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Discussion: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Daniel explains onerous process of NOFA application - does not happen at a consistent time of year, is a competitive application, has to be submitted annually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Erhard notes that some CoCs have left funding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Recommendations presented in positive format and are very reasonable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Votes:</w:t>
      </w:r>
    </w:p>
    <w:tbl>
      <w:tblPr>
        <w:tblStyle w:val="Table2"/>
        <w:bidi w:val="0"/>
        <w:tblW w:w="10155.0" w:type="dxa"/>
        <w:jc w:val="left"/>
        <w:tblInd w:w="-4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2850"/>
        <w:gridCol w:w="3165"/>
        <w:gridCol w:w="1260"/>
        <w:tblGridChange w:id="0">
          <w:tblGrid>
            <w:gridCol w:w="2880"/>
            <w:gridCol w:w="2850"/>
            <w:gridCol w:w="3165"/>
            <w:gridCol w:w="12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Board Seat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Representative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Affiliation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Vote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Addison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Doug Sinclair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Charter House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Pending vote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Bennington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Elizabeth Eddy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BROC - Community Action in Southwestern Vermont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absent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Caledonia - Essex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Currently Open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absent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Chittenden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Margaret Bozik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Champlain Housing Trust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abstain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Franklin County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Holly Ollio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Northwest Counseling &amp; Support Services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Lamoille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Cynthia Trautner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Clarina Howard Nichols Center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absent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Northern Windsor - Orange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Renee Weeks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Upper Valley Haven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Orleans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Currently Open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Rutland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Ashley Greenfield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Homeless Prevention Center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Southern Windsor - Northern Windham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Pat Burke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Southeastern Vermont Community Action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Southern Windham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Lauren Higbee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Youth Services Inc.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Washington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Brooke Jenkins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Good Samaritan Haven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Member-At-Large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Erhard Mahnke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VAHC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Member-At-Large/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Co-Chair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444444"/>
                <w:highlight w:val="white"/>
                <w:rtl w:val="0"/>
              </w:rPr>
              <w:t xml:space="preserve">MaryEllen Mendl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United Ways of VT/VT211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Member-At-Large/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Co-Chair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444444"/>
                <w:highlight w:val="white"/>
                <w:rtl w:val="0"/>
              </w:rPr>
              <w:t xml:space="preserve">Peter Kellerman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John Graham Housing and Services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absent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Member-At-Large/ Treasurer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444444"/>
                <w:highlight w:val="white"/>
                <w:rtl w:val="0"/>
              </w:rPr>
              <w:t xml:space="preserve">Dawn Butterfield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Capstone Community Action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Member-At-Large/ Secretary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444444"/>
                <w:highlight w:val="white"/>
                <w:rtl w:val="0"/>
              </w:rPr>
              <w:t xml:space="preserve">Rebeka Lawrence-Gomez</w:t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Pathways Vermont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One representative for youth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444444"/>
                <w:highlight w:val="white"/>
                <w:rtl w:val="0"/>
              </w:rPr>
              <w:t xml:space="preserve">Bethany Pombar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VCRHYP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One representative for victims of domestic/sexual violence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444444"/>
                <w:highlight w:val="white"/>
                <w:rtl w:val="0"/>
              </w:rPr>
              <w:t xml:space="preserve">Kara Casey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VNADSV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highlight w:val="white"/>
                <w:rtl w:val="0"/>
              </w:rPr>
              <w:t xml:space="preserve">One representative for veterans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444444"/>
                <w:rtl w:val="0"/>
              </w:rPr>
              <w:t xml:space="preserve">Jim Bastien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Veterans Administration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absent</w:t>
            </w:r>
          </w:p>
        </w:tc>
      </w:tr>
      <w:tr>
        <w:tc>
          <w:tcPr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Up to two representatives who are self-identified as currently or previously experiencing homelessness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i w:val="1"/>
                <w:color w:val="444444"/>
                <w:rtl w:val="0"/>
              </w:rPr>
              <w:t xml:space="preserve">Currently Open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444444"/>
                <w:highlight w:val="white"/>
                <w:rtl w:val="0"/>
              </w:rPr>
              <w:t xml:space="preserve">Whitney Nichols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absent</w:t>
            </w:r>
          </w:p>
        </w:tc>
      </w:tr>
      <w:tr>
        <w:tc>
          <w:tcPr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Two representatives for Vermont Agency of Human Services (AHS), including one rep from the Department of Mental Health (DMH)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444444"/>
                <w:highlight w:val="white"/>
                <w:rtl w:val="0"/>
              </w:rPr>
              <w:t xml:space="preserve">Emily Higgins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AHS - Office of Economic Opportunity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444444"/>
                <w:highlight w:val="white"/>
                <w:rtl w:val="0"/>
              </w:rPr>
              <w:t xml:space="preserve">Brian Smith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AHS - Department of Mental Health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One representative for Housing Partners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444444"/>
                <w:highlight w:val="white"/>
                <w:rtl w:val="0"/>
              </w:rPr>
              <w:t xml:space="preserve">Shaun Gilpin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Department for Housing and Community Development (DHCD)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absent</w:t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One representative for the Vermont State Housing Authority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444444"/>
                <w:highlight w:val="white"/>
                <w:rtl w:val="0"/>
              </w:rPr>
              <w:t xml:space="preserve">Daniel Blankenship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Vermont State Housing Authority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One representative for the HMIS Lead Agency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444444"/>
                <w:highlight w:val="white"/>
                <w:rtl w:val="0"/>
              </w:rPr>
              <w:t xml:space="preserve">Meghan Morrow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Institute for Community Alliances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Decision on motion to be determined pending final vote collection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MaryEllen Moved to adjourn at 2:37</w:t>
      </w:r>
    </w:p>
    <w:sectPr>
      <w:headerReference r:id="rId8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1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■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○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firstLine="828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philscott.org/news/phils-final-economic-plan/" TargetMode="External"/><Relationship Id="rId6" Type="http://schemas.openxmlformats.org/officeDocument/2006/relationships/hyperlink" Target="http://www.philscott.org/position-papers/phil-scott-vermont-addressing-vermonts-opiate-epidemic/" TargetMode="External"/><Relationship Id="rId7" Type="http://schemas.openxmlformats.org/officeDocument/2006/relationships/hyperlink" Target="http://www.vtaffordablehousing.org/news/wp-content/uploads/2016/09/HUD-MA-CoC-Policy-Brief-FINAL-6-2016.pdf" TargetMode="External"/><Relationship Id="rId8" Type="http://schemas.openxmlformats.org/officeDocument/2006/relationships/header" Target="header1.xml"/></Relationships>
</file>