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480F9" w14:textId="77777777" w:rsidR="009F7F78" w:rsidRPr="00555FBE" w:rsidRDefault="00B16851">
      <w:pPr>
        <w:rPr>
          <w:b/>
          <w:sz w:val="24"/>
          <w:szCs w:val="24"/>
          <w:u w:val="single"/>
        </w:rPr>
      </w:pPr>
      <w:bookmarkStart w:id="0" w:name="_GoBack"/>
      <w:bookmarkEnd w:id="0"/>
      <w:r w:rsidRPr="00555FBE">
        <w:rPr>
          <w:b/>
          <w:sz w:val="24"/>
          <w:szCs w:val="24"/>
          <w:u w:val="single"/>
        </w:rPr>
        <w:t>Occupancy Fee Bill</w:t>
      </w:r>
    </w:p>
    <w:p w14:paraId="44C49504" w14:textId="77777777" w:rsidR="00B16851" w:rsidRDefault="00903702">
      <w:pPr>
        <w:rPr>
          <w:sz w:val="24"/>
          <w:szCs w:val="24"/>
        </w:rPr>
      </w:pPr>
      <w:r>
        <w:rPr>
          <w:sz w:val="24"/>
          <w:szCs w:val="24"/>
        </w:rPr>
        <w:t xml:space="preserve">The </w:t>
      </w:r>
      <w:r w:rsidR="00561846">
        <w:rPr>
          <w:sz w:val="24"/>
          <w:szCs w:val="24"/>
        </w:rPr>
        <w:t xml:space="preserve">Housing </w:t>
      </w:r>
      <w:proofErr w:type="gramStart"/>
      <w:r w:rsidR="00561846">
        <w:rPr>
          <w:sz w:val="24"/>
          <w:szCs w:val="24"/>
        </w:rPr>
        <w:t>For</w:t>
      </w:r>
      <w:proofErr w:type="gramEnd"/>
      <w:r w:rsidR="00561846">
        <w:rPr>
          <w:sz w:val="24"/>
          <w:szCs w:val="24"/>
        </w:rPr>
        <w:t xml:space="preserve"> All</w:t>
      </w:r>
      <w:r>
        <w:rPr>
          <w:sz w:val="24"/>
          <w:szCs w:val="24"/>
        </w:rPr>
        <w:t xml:space="preserve"> Coalition supports the creation and passage of an Occupancy Fee Bill in the 2017 Legislative Session. </w:t>
      </w:r>
    </w:p>
    <w:p w14:paraId="44959C03" w14:textId="77777777" w:rsidR="009E6283" w:rsidRPr="00CA1BEB" w:rsidRDefault="00E87762" w:rsidP="009E6283">
      <w:pPr>
        <w:rPr>
          <w:sz w:val="24"/>
          <w:szCs w:val="24"/>
        </w:rPr>
      </w:pPr>
      <w:r>
        <w:rPr>
          <w:sz w:val="24"/>
          <w:szCs w:val="24"/>
        </w:rPr>
        <w:t>We are</w:t>
      </w:r>
      <w:r w:rsidR="009E6283">
        <w:rPr>
          <w:sz w:val="24"/>
          <w:szCs w:val="24"/>
        </w:rPr>
        <w:t xml:space="preserve"> asking that all revenues from this fee </w:t>
      </w:r>
      <w:r w:rsidR="009E6283" w:rsidRPr="003B1AF8">
        <w:rPr>
          <w:sz w:val="24"/>
          <w:szCs w:val="24"/>
        </w:rPr>
        <w:t>go toward</w:t>
      </w:r>
      <w:r w:rsidR="009E6283">
        <w:rPr>
          <w:sz w:val="24"/>
          <w:szCs w:val="24"/>
        </w:rPr>
        <w:t xml:space="preserve"> affordable housing</w:t>
      </w:r>
      <w:r w:rsidR="009E6283" w:rsidRPr="003B1AF8">
        <w:rPr>
          <w:sz w:val="24"/>
          <w:szCs w:val="24"/>
        </w:rPr>
        <w:t xml:space="preserve"> </w:t>
      </w:r>
      <w:r w:rsidR="006C1432">
        <w:rPr>
          <w:sz w:val="24"/>
          <w:szCs w:val="24"/>
        </w:rPr>
        <w:t xml:space="preserve">and homelessness reduction </w:t>
      </w:r>
      <w:r w:rsidR="009E6283" w:rsidRPr="003B1AF8">
        <w:rPr>
          <w:sz w:val="24"/>
          <w:szCs w:val="24"/>
        </w:rPr>
        <w:t>in Vermont</w:t>
      </w:r>
      <w:r w:rsidR="009E6283">
        <w:rPr>
          <w:sz w:val="24"/>
          <w:szCs w:val="24"/>
        </w:rPr>
        <w:t xml:space="preserve">. </w:t>
      </w:r>
      <w:r w:rsidR="006C1432">
        <w:rPr>
          <w:sz w:val="24"/>
          <w:szCs w:val="24"/>
        </w:rPr>
        <w:t>This</w:t>
      </w:r>
      <w:r w:rsidR="009E6283">
        <w:rPr>
          <w:sz w:val="24"/>
          <w:szCs w:val="24"/>
        </w:rPr>
        <w:t xml:space="preserve"> would include</w:t>
      </w:r>
      <w:r w:rsidR="006C1432">
        <w:rPr>
          <w:sz w:val="24"/>
          <w:szCs w:val="24"/>
        </w:rPr>
        <w:t xml:space="preserve"> investment in the creation of permanently affordable </w:t>
      </w:r>
      <w:r w:rsidR="006C1432" w:rsidRPr="00CA1BEB">
        <w:rPr>
          <w:sz w:val="24"/>
          <w:szCs w:val="24"/>
        </w:rPr>
        <w:t xml:space="preserve">housing, increased rental assistance and supportive services- </w:t>
      </w:r>
      <w:r w:rsidR="00561846">
        <w:rPr>
          <w:sz w:val="24"/>
          <w:szCs w:val="24"/>
        </w:rPr>
        <w:t>incorporating</w:t>
      </w:r>
      <w:r w:rsidR="009E6283" w:rsidRPr="00CA1BEB">
        <w:rPr>
          <w:sz w:val="24"/>
          <w:szCs w:val="24"/>
        </w:rPr>
        <w:t xml:space="preserve"> the outcomes and recommendations from the legislatively funded Roadmap to End Homelessness to</w:t>
      </w:r>
      <w:r w:rsidR="00561846">
        <w:rPr>
          <w:sz w:val="24"/>
          <w:szCs w:val="24"/>
        </w:rPr>
        <w:t xml:space="preserve"> help</w:t>
      </w:r>
      <w:r w:rsidR="009E6283" w:rsidRPr="00CA1BEB">
        <w:rPr>
          <w:sz w:val="24"/>
          <w:szCs w:val="24"/>
        </w:rPr>
        <w:t xml:space="preserve"> make this determination.</w:t>
      </w:r>
    </w:p>
    <w:p w14:paraId="3A8EE599" w14:textId="77777777" w:rsidR="00B971DE" w:rsidRPr="00CA1BEB" w:rsidRDefault="00B971DE" w:rsidP="00B971DE">
      <w:pPr>
        <w:rPr>
          <w:sz w:val="24"/>
          <w:szCs w:val="24"/>
        </w:rPr>
      </w:pPr>
      <w:r w:rsidRPr="00CA1BEB">
        <w:rPr>
          <w:sz w:val="24"/>
          <w:szCs w:val="24"/>
        </w:rPr>
        <w:t>By charging $2/night for each night of occupancy (under 30 consecutive days) on any hotel as defined in Reg. § 1.9202(3) it is estimated that an Occupancy Fee will raise</w:t>
      </w:r>
      <w:r w:rsidR="006C1432" w:rsidRPr="00CA1BEB">
        <w:rPr>
          <w:sz w:val="24"/>
          <w:szCs w:val="24"/>
        </w:rPr>
        <w:t xml:space="preserve"> approximately</w:t>
      </w:r>
      <w:r w:rsidRPr="00CA1BEB">
        <w:rPr>
          <w:sz w:val="24"/>
          <w:szCs w:val="24"/>
        </w:rPr>
        <w:t xml:space="preserve"> </w:t>
      </w:r>
      <w:r w:rsidR="006C1432" w:rsidRPr="00CA1BEB">
        <w:rPr>
          <w:sz w:val="24"/>
          <w:szCs w:val="24"/>
        </w:rPr>
        <w:t>$11-</w:t>
      </w:r>
      <w:r w:rsidRPr="00CA1BEB">
        <w:rPr>
          <w:sz w:val="24"/>
          <w:szCs w:val="24"/>
        </w:rPr>
        <w:t>$12</w:t>
      </w:r>
      <w:r w:rsidR="00871230" w:rsidRPr="00CA1BEB">
        <w:rPr>
          <w:sz w:val="24"/>
          <w:szCs w:val="24"/>
        </w:rPr>
        <w:t xml:space="preserve"> </w:t>
      </w:r>
      <w:r w:rsidRPr="00CA1BEB">
        <w:rPr>
          <w:sz w:val="24"/>
          <w:szCs w:val="24"/>
        </w:rPr>
        <w:t>million per year.</w:t>
      </w:r>
    </w:p>
    <w:p w14:paraId="170AF580" w14:textId="77777777" w:rsidR="009E6283" w:rsidRPr="00CA1BEB" w:rsidRDefault="00303051" w:rsidP="009E6283">
      <w:pPr>
        <w:rPr>
          <w:sz w:val="24"/>
          <w:szCs w:val="24"/>
        </w:rPr>
      </w:pPr>
      <w:r w:rsidRPr="00CA1BEB">
        <w:rPr>
          <w:noProof/>
        </w:rPr>
        <mc:AlternateContent>
          <mc:Choice Requires="wps">
            <w:drawing>
              <wp:anchor distT="45720" distB="45720" distL="114300" distR="114300" simplePos="0" relativeHeight="251659264" behindDoc="0" locked="0" layoutInCell="1" allowOverlap="1" wp14:anchorId="331C8A6A" wp14:editId="68F6DDF8">
                <wp:simplePos x="0" y="0"/>
                <wp:positionH relativeFrom="margin">
                  <wp:posOffset>2628900</wp:posOffset>
                </wp:positionH>
                <wp:positionV relativeFrom="paragraph">
                  <wp:posOffset>8890</wp:posOffset>
                </wp:positionV>
                <wp:extent cx="3343275" cy="2381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381250"/>
                        </a:xfrm>
                        <a:prstGeom prst="rect">
                          <a:avLst/>
                        </a:prstGeom>
                        <a:solidFill>
                          <a:schemeClr val="bg2"/>
                        </a:solidFill>
                        <a:ln w="9525">
                          <a:solidFill>
                            <a:sysClr val="windowText" lastClr="000000"/>
                          </a:solidFill>
                          <a:miter lim="800000"/>
                          <a:headEnd/>
                          <a:tailEnd/>
                        </a:ln>
                      </wps:spPr>
                      <wps:txbx>
                        <w:txbxContent>
                          <w:p w14:paraId="1655F61B" w14:textId="77777777" w:rsidR="00303051" w:rsidRPr="00303051" w:rsidRDefault="00303051" w:rsidP="00303051">
                            <w:pPr>
                              <w:rPr>
                                <w:color w:val="0324E7"/>
                                <w:sz w:val="24"/>
                                <w:szCs w:val="24"/>
                              </w:rPr>
                            </w:pPr>
                            <w:r w:rsidRPr="00303051">
                              <w:rPr>
                                <w:color w:val="0324E7"/>
                                <w:sz w:val="24"/>
                                <w:szCs w:val="24"/>
                              </w:rPr>
                              <w:t>In Vermont:</w:t>
                            </w:r>
                          </w:p>
                          <w:p w14:paraId="7ACF36AF" w14:textId="77777777" w:rsidR="00303051" w:rsidRPr="00303051" w:rsidRDefault="00303051" w:rsidP="00303051">
                            <w:pPr>
                              <w:rPr>
                                <w:sz w:val="24"/>
                                <w:szCs w:val="24"/>
                              </w:rPr>
                            </w:pPr>
                            <w:r w:rsidRPr="00303051">
                              <w:rPr>
                                <w:noProof/>
                                <w:sz w:val="24"/>
                                <w:szCs w:val="24"/>
                              </w:rPr>
                              <w:drawing>
                                <wp:inline distT="0" distB="0" distL="0" distR="0" wp14:anchorId="49761A11" wp14:editId="52D2ECB2">
                                  <wp:extent cx="220980" cy="220980"/>
                                  <wp:effectExtent l="0" t="0" r="7620" b="7620"/>
                                  <wp:docPr id="14" name="Picture 14" descr="Image result for Hou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use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220980" cy="220980"/>
                                          </a:xfrm>
                                          <a:prstGeom prst="rect">
                                            <a:avLst/>
                                          </a:prstGeom>
                                          <a:noFill/>
                                          <a:ln>
                                            <a:noFill/>
                                          </a:ln>
                                        </pic:spPr>
                                      </pic:pic>
                                    </a:graphicData>
                                  </a:graphic>
                                </wp:inline>
                              </w:drawing>
                            </w:r>
                            <w:r w:rsidRPr="00B971DE">
                              <w:rPr>
                                <w:color w:val="0324E7"/>
                                <w:sz w:val="40"/>
                                <w:szCs w:val="40"/>
                              </w:rPr>
                              <w:t>88</w:t>
                            </w:r>
                            <w:r w:rsidRPr="00303051">
                              <w:rPr>
                                <w:sz w:val="24"/>
                                <w:szCs w:val="24"/>
                              </w:rPr>
                              <w:t xml:space="preserve"> </w:t>
                            </w:r>
                            <w:proofErr w:type="spellStart"/>
                            <w:r w:rsidRPr="00303051">
                              <w:rPr>
                                <w:sz w:val="24"/>
                                <w:szCs w:val="24"/>
                              </w:rPr>
                              <w:t>hrs</w:t>
                            </w:r>
                            <w:proofErr w:type="spellEnd"/>
                            <w:r w:rsidRPr="00303051">
                              <w:rPr>
                                <w:sz w:val="24"/>
                                <w:szCs w:val="24"/>
                              </w:rPr>
                              <w:t xml:space="preserve"> per week at minimum wage needed to afford a 2-bedroom unit</w:t>
                            </w:r>
                          </w:p>
                          <w:p w14:paraId="7A71BF59" w14:textId="77777777" w:rsidR="00303051" w:rsidRPr="00303051" w:rsidRDefault="00303051" w:rsidP="00303051">
                            <w:pPr>
                              <w:rPr>
                                <w:sz w:val="24"/>
                                <w:szCs w:val="24"/>
                              </w:rPr>
                            </w:pPr>
                            <w:r w:rsidRPr="00303051">
                              <w:rPr>
                                <w:noProof/>
                                <w:sz w:val="24"/>
                                <w:szCs w:val="24"/>
                              </w:rPr>
                              <w:drawing>
                                <wp:inline distT="0" distB="0" distL="0" distR="0" wp14:anchorId="00CF3F6F" wp14:editId="29C145D7">
                                  <wp:extent cx="236220" cy="236220"/>
                                  <wp:effectExtent l="0" t="0" r="0" b="0"/>
                                  <wp:docPr id="15" name="Picture 15" descr="Image result for Hou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use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236220" cy="236220"/>
                                          </a:xfrm>
                                          <a:prstGeom prst="rect">
                                            <a:avLst/>
                                          </a:prstGeom>
                                          <a:noFill/>
                                          <a:ln>
                                            <a:noFill/>
                                          </a:ln>
                                        </pic:spPr>
                                      </pic:pic>
                                    </a:graphicData>
                                  </a:graphic>
                                </wp:inline>
                              </w:drawing>
                            </w:r>
                            <w:r w:rsidRPr="00B971DE">
                              <w:rPr>
                                <w:color w:val="0324E7"/>
                                <w:sz w:val="40"/>
                                <w:szCs w:val="40"/>
                              </w:rPr>
                              <w:t>2.2</w:t>
                            </w:r>
                            <w:r w:rsidRPr="00303051">
                              <w:rPr>
                                <w:color w:val="0324E7"/>
                                <w:sz w:val="24"/>
                                <w:szCs w:val="24"/>
                              </w:rPr>
                              <w:t xml:space="preserve"> </w:t>
                            </w:r>
                            <w:r w:rsidRPr="00303051">
                              <w:rPr>
                                <w:sz w:val="24"/>
                                <w:szCs w:val="24"/>
                              </w:rPr>
                              <w:t>number of full time jobs needed at minimum wage needed to afford a 2-bedroom unit</w:t>
                            </w:r>
                          </w:p>
                          <w:p w14:paraId="78C6A932" w14:textId="77777777" w:rsidR="00303051" w:rsidRPr="001A594E" w:rsidRDefault="00303051" w:rsidP="00303051">
                            <w:pPr>
                              <w:rPr>
                                <w:sz w:val="24"/>
                                <w:szCs w:val="24"/>
                                <w:vertAlign w:val="superscript"/>
                              </w:rPr>
                            </w:pPr>
                            <w:r w:rsidRPr="00303051">
                              <w:rPr>
                                <w:noProof/>
                                <w:sz w:val="24"/>
                                <w:szCs w:val="24"/>
                              </w:rPr>
                              <w:drawing>
                                <wp:inline distT="0" distB="0" distL="0" distR="0" wp14:anchorId="76A10BA4" wp14:editId="1B48834F">
                                  <wp:extent cx="220980" cy="220980"/>
                                  <wp:effectExtent l="0" t="0" r="7620" b="7620"/>
                                  <wp:docPr id="16" name="Picture 16" descr="Image result for Hou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use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220980" cy="220980"/>
                                          </a:xfrm>
                                          <a:prstGeom prst="rect">
                                            <a:avLst/>
                                          </a:prstGeom>
                                          <a:noFill/>
                                          <a:ln>
                                            <a:noFill/>
                                          </a:ln>
                                        </pic:spPr>
                                      </pic:pic>
                                    </a:graphicData>
                                  </a:graphic>
                                </wp:inline>
                              </w:drawing>
                            </w:r>
                            <w:r w:rsidRPr="00B971DE">
                              <w:rPr>
                                <w:color w:val="0324E7"/>
                                <w:sz w:val="40"/>
                                <w:szCs w:val="40"/>
                              </w:rPr>
                              <w:t xml:space="preserve">$21.13 </w:t>
                            </w:r>
                            <w:r w:rsidRPr="00303051">
                              <w:rPr>
                                <w:sz w:val="24"/>
                                <w:szCs w:val="24"/>
                              </w:rPr>
                              <w:t>per hour wage needed to afford a 2-bedroom unit</w:t>
                            </w:r>
                            <w:r w:rsidR="001A594E">
                              <w:rPr>
                                <w:sz w:val="24"/>
                                <w:szCs w:val="24"/>
                                <w:vertAlign w:val="superscript"/>
                              </w:rPr>
                              <w:t>1</w:t>
                            </w:r>
                          </w:p>
                          <w:p w14:paraId="7855EAB5" w14:textId="77777777" w:rsidR="00303051" w:rsidRDefault="00303051" w:rsidP="003030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D4B43" id="_x0000_t202" coordsize="21600,21600" o:spt="202" path="m,l,21600r21600,l21600,xe">
                <v:stroke joinstyle="miter"/>
                <v:path gradientshapeok="t" o:connecttype="rect"/>
              </v:shapetype>
              <v:shape id="Text Box 2" o:spid="_x0000_s1026" type="#_x0000_t202" style="position:absolute;margin-left:207pt;margin-top:.7pt;width:263.25pt;height:1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" fillcolor="#e7e6e6 [3214]" strokecolor="windowText">
                <v:textbox>
                  <w:txbxContent>
                    <w:p w:rsidR="00303051" w:rsidRPr="00303051" w:rsidRDefault="00303051" w:rsidP="00303051">
                      <w:pPr>
                        <w:rPr>
                          <w:color w:val="0324E7"/>
                          <w:sz w:val="24"/>
                          <w:szCs w:val="24"/>
                        </w:rPr>
                      </w:pPr>
                      <w:r w:rsidRPr="00303051">
                        <w:rPr>
                          <w:color w:val="0324E7"/>
                          <w:sz w:val="24"/>
                          <w:szCs w:val="24"/>
                        </w:rPr>
                        <w:t>In Vermont:</w:t>
                      </w:r>
                    </w:p>
                    <w:p w:rsidR="00303051" w:rsidRPr="00303051" w:rsidRDefault="00303051" w:rsidP="00303051">
                      <w:pPr>
                        <w:rPr>
                          <w:sz w:val="24"/>
                          <w:szCs w:val="24"/>
                        </w:rPr>
                      </w:pPr>
                      <w:r w:rsidRPr="00303051">
                        <w:rPr>
                          <w:noProof/>
                          <w:sz w:val="24"/>
                          <w:szCs w:val="24"/>
                        </w:rPr>
                        <w:drawing>
                          <wp:inline distT="0" distB="0" distL="0" distR="0" wp14:anchorId="71D472E8" wp14:editId="7E492DE1">
                            <wp:extent cx="220980" cy="220980"/>
                            <wp:effectExtent l="0" t="0" r="7620" b="7620"/>
                            <wp:docPr id="14" name="Picture 14" descr="Image result for Hou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use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220980" cy="220980"/>
                                    </a:xfrm>
                                    <a:prstGeom prst="rect">
                                      <a:avLst/>
                                    </a:prstGeom>
                                    <a:noFill/>
                                    <a:ln>
                                      <a:noFill/>
                                    </a:ln>
                                  </pic:spPr>
                                </pic:pic>
                              </a:graphicData>
                            </a:graphic>
                          </wp:inline>
                        </w:drawing>
                      </w:r>
                      <w:r w:rsidRPr="00B971DE">
                        <w:rPr>
                          <w:color w:val="0324E7"/>
                          <w:sz w:val="40"/>
                          <w:szCs w:val="40"/>
                        </w:rPr>
                        <w:t>88</w:t>
                      </w:r>
                      <w:r w:rsidRPr="00303051">
                        <w:rPr>
                          <w:sz w:val="24"/>
                          <w:szCs w:val="24"/>
                        </w:rPr>
                        <w:t xml:space="preserve"> </w:t>
                      </w:r>
                      <w:proofErr w:type="spellStart"/>
                      <w:r w:rsidRPr="00303051">
                        <w:rPr>
                          <w:sz w:val="24"/>
                          <w:szCs w:val="24"/>
                        </w:rPr>
                        <w:t>hrs</w:t>
                      </w:r>
                      <w:proofErr w:type="spellEnd"/>
                      <w:r w:rsidRPr="00303051">
                        <w:rPr>
                          <w:sz w:val="24"/>
                          <w:szCs w:val="24"/>
                        </w:rPr>
                        <w:t xml:space="preserve"> per week at minimum wage needed to afford a 2-bedroom unit</w:t>
                      </w:r>
                    </w:p>
                    <w:p w:rsidR="00303051" w:rsidRPr="00303051" w:rsidRDefault="00303051" w:rsidP="00303051">
                      <w:pPr>
                        <w:rPr>
                          <w:sz w:val="24"/>
                          <w:szCs w:val="24"/>
                        </w:rPr>
                      </w:pPr>
                      <w:r w:rsidRPr="00303051">
                        <w:rPr>
                          <w:noProof/>
                          <w:sz w:val="24"/>
                          <w:szCs w:val="24"/>
                        </w:rPr>
                        <w:drawing>
                          <wp:inline distT="0" distB="0" distL="0" distR="0" wp14:anchorId="58721DD4" wp14:editId="2CEF290E">
                            <wp:extent cx="236220" cy="236220"/>
                            <wp:effectExtent l="0" t="0" r="0" b="0"/>
                            <wp:docPr id="15" name="Picture 15" descr="Image result for Hou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use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236220" cy="236220"/>
                                    </a:xfrm>
                                    <a:prstGeom prst="rect">
                                      <a:avLst/>
                                    </a:prstGeom>
                                    <a:noFill/>
                                    <a:ln>
                                      <a:noFill/>
                                    </a:ln>
                                  </pic:spPr>
                                </pic:pic>
                              </a:graphicData>
                            </a:graphic>
                          </wp:inline>
                        </w:drawing>
                      </w:r>
                      <w:r w:rsidRPr="00B971DE">
                        <w:rPr>
                          <w:color w:val="0324E7"/>
                          <w:sz w:val="40"/>
                          <w:szCs w:val="40"/>
                        </w:rPr>
                        <w:t>2.2</w:t>
                      </w:r>
                      <w:r w:rsidRPr="00303051">
                        <w:rPr>
                          <w:color w:val="0324E7"/>
                          <w:sz w:val="24"/>
                          <w:szCs w:val="24"/>
                        </w:rPr>
                        <w:t xml:space="preserve"> </w:t>
                      </w:r>
                      <w:r w:rsidRPr="00303051">
                        <w:rPr>
                          <w:sz w:val="24"/>
                          <w:szCs w:val="24"/>
                        </w:rPr>
                        <w:t>number of full time jobs needed at minimum wage needed to afford a 2-bedroom unit</w:t>
                      </w:r>
                    </w:p>
                    <w:p w:rsidR="00303051" w:rsidRPr="001A594E" w:rsidRDefault="00303051" w:rsidP="00303051">
                      <w:pPr>
                        <w:rPr>
                          <w:sz w:val="24"/>
                          <w:szCs w:val="24"/>
                          <w:vertAlign w:val="superscript"/>
                        </w:rPr>
                      </w:pPr>
                      <w:r w:rsidRPr="00303051">
                        <w:rPr>
                          <w:noProof/>
                          <w:sz w:val="24"/>
                          <w:szCs w:val="24"/>
                        </w:rPr>
                        <w:drawing>
                          <wp:inline distT="0" distB="0" distL="0" distR="0" wp14:anchorId="6E06CC29" wp14:editId="15D32514">
                            <wp:extent cx="220980" cy="220980"/>
                            <wp:effectExtent l="0" t="0" r="7620" b="7620"/>
                            <wp:docPr id="16" name="Picture 16" descr="Image result for Hou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use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220980" cy="220980"/>
                                    </a:xfrm>
                                    <a:prstGeom prst="rect">
                                      <a:avLst/>
                                    </a:prstGeom>
                                    <a:noFill/>
                                    <a:ln>
                                      <a:noFill/>
                                    </a:ln>
                                  </pic:spPr>
                                </pic:pic>
                              </a:graphicData>
                            </a:graphic>
                          </wp:inline>
                        </w:drawing>
                      </w:r>
                      <w:r w:rsidRPr="00B971DE">
                        <w:rPr>
                          <w:color w:val="0324E7"/>
                          <w:sz w:val="40"/>
                          <w:szCs w:val="40"/>
                        </w:rPr>
                        <w:t xml:space="preserve">$21.13 </w:t>
                      </w:r>
                      <w:r w:rsidRPr="00303051">
                        <w:rPr>
                          <w:sz w:val="24"/>
                          <w:szCs w:val="24"/>
                        </w:rPr>
                        <w:t>per hour wage needed to afford a 2-bedroom unit</w:t>
                      </w:r>
                      <w:r w:rsidR="001A594E">
                        <w:rPr>
                          <w:sz w:val="24"/>
                          <w:szCs w:val="24"/>
                          <w:vertAlign w:val="superscript"/>
                        </w:rPr>
                        <w:t>1</w:t>
                      </w:r>
                    </w:p>
                    <w:p w:rsidR="00303051" w:rsidRDefault="00303051" w:rsidP="00303051"/>
                  </w:txbxContent>
                </v:textbox>
                <w10:wrap type="square" anchorx="margin"/>
              </v:shape>
            </w:pict>
          </mc:Fallback>
        </mc:AlternateContent>
      </w:r>
      <w:r w:rsidR="004B27A3" w:rsidRPr="00CA1BEB">
        <w:rPr>
          <w:b/>
          <w:sz w:val="24"/>
          <w:szCs w:val="24"/>
          <w:u w:val="single"/>
        </w:rPr>
        <w:t>W</w:t>
      </w:r>
      <w:r w:rsidR="009E6283" w:rsidRPr="00CA1BEB">
        <w:rPr>
          <w:b/>
          <w:sz w:val="24"/>
          <w:szCs w:val="24"/>
          <w:u w:val="single"/>
        </w:rPr>
        <w:t xml:space="preserve">hy housing? </w:t>
      </w:r>
    </w:p>
    <w:p w14:paraId="1A78FDF4" w14:textId="77777777" w:rsidR="009E6283" w:rsidRDefault="009E6283" w:rsidP="009E6283">
      <w:pPr>
        <w:rPr>
          <w:sz w:val="24"/>
          <w:szCs w:val="24"/>
        </w:rPr>
      </w:pPr>
      <w:r w:rsidRPr="00CA1BEB">
        <w:rPr>
          <w:sz w:val="24"/>
          <w:szCs w:val="24"/>
        </w:rPr>
        <w:t>Access to safe, affordable housing is a basic</w:t>
      </w:r>
      <w:r w:rsidR="00561846">
        <w:rPr>
          <w:sz w:val="24"/>
          <w:szCs w:val="24"/>
        </w:rPr>
        <w:t xml:space="preserve"> need and</w:t>
      </w:r>
      <w:r w:rsidRPr="00CA1BEB">
        <w:rPr>
          <w:sz w:val="24"/>
          <w:szCs w:val="24"/>
        </w:rPr>
        <w:t xml:space="preserve"> right for all Vermonters</w:t>
      </w:r>
      <w:r w:rsidRPr="00DA660A">
        <w:rPr>
          <w:sz w:val="24"/>
          <w:szCs w:val="24"/>
        </w:rPr>
        <w:t>. When</w:t>
      </w:r>
      <w:r>
        <w:rPr>
          <w:sz w:val="24"/>
          <w:szCs w:val="24"/>
        </w:rPr>
        <w:t xml:space="preserve"> Vermont families have a safe place to call home, our communities and our state are healthier. </w:t>
      </w:r>
      <w:r w:rsidR="00561846">
        <w:rPr>
          <w:sz w:val="24"/>
          <w:szCs w:val="24"/>
        </w:rPr>
        <w:t xml:space="preserve">Gov. </w:t>
      </w:r>
      <w:proofErr w:type="spellStart"/>
      <w:r w:rsidR="00561846">
        <w:rPr>
          <w:sz w:val="24"/>
          <w:szCs w:val="24"/>
        </w:rPr>
        <w:t>Shumlin</w:t>
      </w:r>
      <w:proofErr w:type="spellEnd"/>
      <w:r w:rsidR="00561846">
        <w:rPr>
          <w:sz w:val="24"/>
          <w:szCs w:val="24"/>
        </w:rPr>
        <w:t xml:space="preserve"> and AHS Secretary Hal Cohen </w:t>
      </w:r>
      <w:r w:rsidR="00E87762">
        <w:rPr>
          <w:sz w:val="24"/>
          <w:szCs w:val="24"/>
        </w:rPr>
        <w:t>recognized this in</w:t>
      </w:r>
      <w:r>
        <w:rPr>
          <w:sz w:val="24"/>
          <w:szCs w:val="24"/>
        </w:rPr>
        <w:t xml:space="preserve"> 2015 when they laun</w:t>
      </w:r>
      <w:r w:rsidR="00B80BE6">
        <w:rPr>
          <w:sz w:val="24"/>
          <w:szCs w:val="24"/>
        </w:rPr>
        <w:t>ched a statewide initiative to End C</w:t>
      </w:r>
      <w:r>
        <w:rPr>
          <w:sz w:val="24"/>
          <w:szCs w:val="24"/>
        </w:rPr>
        <w:t>hi</w:t>
      </w:r>
      <w:r w:rsidR="00B80BE6">
        <w:rPr>
          <w:sz w:val="24"/>
          <w:szCs w:val="24"/>
        </w:rPr>
        <w:t>ld and Family H</w:t>
      </w:r>
      <w:r>
        <w:rPr>
          <w:sz w:val="24"/>
          <w:szCs w:val="24"/>
        </w:rPr>
        <w:t>omelessness by 2020. Vermont’s recent efforts to end homelessness have been successful</w:t>
      </w:r>
      <w:r w:rsidR="00871230">
        <w:rPr>
          <w:sz w:val="24"/>
          <w:szCs w:val="24"/>
        </w:rPr>
        <w:t xml:space="preserve"> - as seen in the 2016 Point-in-</w:t>
      </w:r>
      <w:r>
        <w:rPr>
          <w:sz w:val="24"/>
          <w:szCs w:val="24"/>
        </w:rPr>
        <w:t xml:space="preserve">Time Count which showed a </w:t>
      </w:r>
      <w:r w:rsidR="00B80BE6">
        <w:rPr>
          <w:sz w:val="24"/>
          <w:szCs w:val="24"/>
        </w:rPr>
        <w:t>28% reduction in homelessness</w:t>
      </w:r>
      <w:r w:rsidR="0059597C">
        <w:rPr>
          <w:sz w:val="24"/>
          <w:szCs w:val="24"/>
        </w:rPr>
        <w:t>,</w:t>
      </w:r>
      <w:r>
        <w:rPr>
          <w:sz w:val="24"/>
          <w:szCs w:val="24"/>
        </w:rPr>
        <w:t xml:space="preserve"> but there is still work to be done. Revenue from an Occupancy Fee </w:t>
      </w:r>
      <w:r w:rsidR="00B80BE6">
        <w:rPr>
          <w:sz w:val="24"/>
          <w:szCs w:val="24"/>
        </w:rPr>
        <w:t>would</w:t>
      </w:r>
      <w:r>
        <w:rPr>
          <w:sz w:val="24"/>
          <w:szCs w:val="24"/>
        </w:rPr>
        <w:t xml:space="preserve"> help to further reduce homelessness and other barriers to housing such as affordability and lack of housing stock.</w:t>
      </w:r>
    </w:p>
    <w:p w14:paraId="2EB333F0" w14:textId="77777777" w:rsidR="005258E3" w:rsidRDefault="005258E3" w:rsidP="009E6283">
      <w:pPr>
        <w:rPr>
          <w:sz w:val="24"/>
          <w:szCs w:val="24"/>
        </w:rPr>
        <w:sectPr w:rsidR="005258E3" w:rsidSect="00871230">
          <w:headerReference w:type="default" r:id="rId10"/>
          <w:footerReference w:type="default" r:id="rId11"/>
          <w:pgSz w:w="12240" w:h="15840"/>
          <w:pgMar w:top="576" w:right="1440" w:bottom="1440" w:left="1440" w:header="720" w:footer="720" w:gutter="0"/>
          <w:cols w:space="720"/>
          <w:docGrid w:linePitch="360"/>
        </w:sectPr>
      </w:pPr>
    </w:p>
    <w:p w14:paraId="2BDC3DCE" w14:textId="77777777" w:rsidR="00B971DE" w:rsidRDefault="00B971DE" w:rsidP="009E6283">
      <w:pPr>
        <w:rPr>
          <w:sz w:val="24"/>
          <w:szCs w:val="24"/>
        </w:rPr>
      </w:pPr>
      <w:r>
        <w:rPr>
          <w:noProof/>
          <w:color w:val="0000FF"/>
        </w:rPr>
        <w:drawing>
          <wp:inline distT="0" distB="0" distL="0" distR="0" wp14:anchorId="61AE6EA6" wp14:editId="7BD7C44C">
            <wp:extent cx="2537460" cy="1980565"/>
            <wp:effectExtent l="0" t="0" r="0" b="635"/>
            <wp:docPr id="19" name="irc_mi" descr="Image result for impact of homelessness on childre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mpact of homelessness on childre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9594" cy="1997841"/>
                    </a:xfrm>
                    <a:prstGeom prst="rect">
                      <a:avLst/>
                    </a:prstGeom>
                    <a:noFill/>
                    <a:ln>
                      <a:noFill/>
                    </a:ln>
                  </pic:spPr>
                </pic:pic>
              </a:graphicData>
            </a:graphic>
          </wp:inline>
        </w:drawing>
      </w:r>
    </w:p>
    <w:p w14:paraId="3B3BC37B" w14:textId="77777777" w:rsidR="009E6283" w:rsidRDefault="00257334" w:rsidP="009E6283">
      <w:pPr>
        <w:rPr>
          <w:sz w:val="24"/>
          <w:szCs w:val="24"/>
        </w:rPr>
      </w:pPr>
      <w:r>
        <w:rPr>
          <w:sz w:val="24"/>
          <w:szCs w:val="24"/>
        </w:rPr>
        <w:t>B</w:t>
      </w:r>
      <w:r w:rsidR="009E6283">
        <w:rPr>
          <w:sz w:val="24"/>
          <w:szCs w:val="24"/>
        </w:rPr>
        <w:t>y creating more housing options, we are encouraging families to live in Vermont, creating more jobs and ensuring that Vermonters have the stability they need to be thriving members of our Vermont economy. Reducing or eliminating homelessness and housing insecurity will help our families and our state to thrive.</w:t>
      </w:r>
    </w:p>
    <w:p w14:paraId="7EC70FA2" w14:textId="77777777" w:rsidR="00257334" w:rsidRDefault="00257334" w:rsidP="009E6283">
      <w:pPr>
        <w:rPr>
          <w:sz w:val="24"/>
          <w:szCs w:val="24"/>
        </w:rPr>
        <w:sectPr w:rsidR="00257334" w:rsidSect="00257334">
          <w:type w:val="continuous"/>
          <w:pgSz w:w="12240" w:h="15840"/>
          <w:pgMar w:top="1440" w:right="1440" w:bottom="1440" w:left="1440" w:header="720" w:footer="720" w:gutter="0"/>
          <w:cols w:num="2" w:space="720"/>
          <w:docGrid w:linePitch="360"/>
        </w:sectPr>
      </w:pPr>
    </w:p>
    <w:p w14:paraId="35AFC4C5" w14:textId="77777777" w:rsidR="00871230" w:rsidRPr="00257334" w:rsidRDefault="00B80BE6" w:rsidP="00B80BE6">
      <w:pPr>
        <w:tabs>
          <w:tab w:val="left" w:pos="1404"/>
        </w:tabs>
        <w:rPr>
          <w:sz w:val="20"/>
          <w:szCs w:val="20"/>
        </w:rPr>
      </w:pPr>
      <w:r>
        <w:rPr>
          <w:sz w:val="20"/>
          <w:szCs w:val="20"/>
        </w:rPr>
        <w:t>For more information or to get involved please contact Kara Casey at (802) 223-1302 or kara@vtnetwork.org</w:t>
      </w:r>
    </w:p>
    <w:sectPr w:rsidR="00871230" w:rsidRPr="00257334" w:rsidSect="002573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BD14C" w14:textId="77777777" w:rsidR="00DE1207" w:rsidRDefault="00DE1207" w:rsidP="00257334">
      <w:pPr>
        <w:spacing w:after="0" w:line="240" w:lineRule="auto"/>
      </w:pPr>
      <w:r>
        <w:separator/>
      </w:r>
    </w:p>
  </w:endnote>
  <w:endnote w:type="continuationSeparator" w:id="0">
    <w:p w14:paraId="395C02AA" w14:textId="77777777" w:rsidR="00DE1207" w:rsidRDefault="00DE1207" w:rsidP="00257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lack">
    <w:altName w:val="Avenir Blac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F3684" w14:textId="77777777" w:rsidR="00B80BE6" w:rsidRDefault="00B80BE6">
    <w:pPr>
      <w:pStyle w:val="Footer"/>
      <w:rPr>
        <w:sz w:val="16"/>
        <w:szCs w:val="16"/>
        <w:vertAlign w:val="superscript"/>
      </w:rPr>
    </w:pPr>
  </w:p>
  <w:p w14:paraId="117B6050" w14:textId="77777777" w:rsidR="005258E3" w:rsidRPr="00882FCD" w:rsidRDefault="00882FCD">
    <w:pPr>
      <w:pStyle w:val="Footer"/>
      <w:rPr>
        <w:sz w:val="16"/>
        <w:szCs w:val="16"/>
      </w:rPr>
    </w:pPr>
    <w:r w:rsidRPr="00A87A5E">
      <w:rPr>
        <w:sz w:val="16"/>
        <w:szCs w:val="16"/>
        <w:vertAlign w:val="superscript"/>
      </w:rPr>
      <w:t>1</w:t>
    </w:r>
    <w:r w:rsidR="005258E3" w:rsidRPr="00882FCD">
      <w:rPr>
        <w:sz w:val="16"/>
        <w:szCs w:val="16"/>
      </w:rPr>
      <w:t xml:space="preserve"> </w:t>
    </w:r>
    <w:hyperlink r:id="rId1" w:history="1">
      <w:r w:rsidR="005258E3" w:rsidRPr="00882FCD">
        <w:rPr>
          <w:rStyle w:val="Hyperlink"/>
          <w:sz w:val="16"/>
          <w:szCs w:val="16"/>
        </w:rPr>
        <w:t>http://nlihc.org/oor/vermont#</w:t>
      </w:r>
    </w:hyperlink>
  </w:p>
  <w:p w14:paraId="452AA84A" w14:textId="77777777" w:rsidR="005258E3" w:rsidRDefault="00C75162">
    <w:pPr>
      <w:pStyle w:val="Footer"/>
      <w:rPr>
        <w:sz w:val="16"/>
        <w:szCs w:val="16"/>
      </w:rPr>
    </w:pPr>
    <w:r>
      <w:rPr>
        <w:sz w:val="16"/>
        <w:szCs w:val="16"/>
      </w:rPr>
      <w:t>Graph</w:t>
    </w:r>
    <w:r w:rsidR="00A87A5E">
      <w:rPr>
        <w:sz w:val="16"/>
        <w:szCs w:val="16"/>
      </w:rPr>
      <w:t>:</w:t>
    </w:r>
    <w:r w:rsidR="00882FCD" w:rsidRPr="00882FCD">
      <w:rPr>
        <w:sz w:val="16"/>
        <w:szCs w:val="16"/>
      </w:rPr>
      <w:t xml:space="preserve"> Children’s </w:t>
    </w:r>
    <w:proofErr w:type="spellStart"/>
    <w:r w:rsidR="00882FCD" w:rsidRPr="00882FCD">
      <w:rPr>
        <w:sz w:val="16"/>
        <w:szCs w:val="16"/>
      </w:rPr>
      <w:t>HealthWatch</w:t>
    </w:r>
    <w:proofErr w:type="spellEnd"/>
    <w:r w:rsidR="00882FCD" w:rsidRPr="00882FCD">
      <w:rPr>
        <w:sz w:val="16"/>
        <w:szCs w:val="16"/>
      </w:rPr>
      <w:t xml:space="preserve"> Data, May 2009-December 2014</w:t>
    </w:r>
  </w:p>
  <w:p w14:paraId="108706D0" w14:textId="77777777" w:rsidR="00DE7511" w:rsidRDefault="00DE7511">
    <w:pPr>
      <w:pStyle w:val="Footer"/>
    </w:pPr>
  </w:p>
  <w:p w14:paraId="271D0A91" w14:textId="77777777" w:rsidR="00257334" w:rsidRDefault="00257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28A54" w14:textId="77777777" w:rsidR="00DE1207" w:rsidRDefault="00DE1207" w:rsidP="00257334">
      <w:pPr>
        <w:spacing w:after="0" w:line="240" w:lineRule="auto"/>
      </w:pPr>
      <w:r>
        <w:separator/>
      </w:r>
    </w:p>
  </w:footnote>
  <w:footnote w:type="continuationSeparator" w:id="0">
    <w:p w14:paraId="24B2BABD" w14:textId="77777777" w:rsidR="00DE1207" w:rsidRDefault="00DE1207" w:rsidP="00257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1D78E" w14:textId="77777777" w:rsidR="00A87A5E" w:rsidRPr="00561846" w:rsidRDefault="00561846">
    <w:pPr>
      <w:pStyle w:val="Header"/>
      <w:rPr>
        <w:b/>
        <w:sz w:val="36"/>
        <w:szCs w:val="36"/>
        <w:u w:val="single"/>
      </w:rPr>
    </w:pPr>
    <w:r w:rsidRPr="00561846">
      <w:rPr>
        <w:b/>
        <w:noProof/>
        <w:sz w:val="36"/>
        <w:szCs w:val="36"/>
        <w:u w:val="single"/>
      </w:rPr>
      <w:t>Housing For All Coalition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House icon" style="width:768pt;height:768pt;visibility:visible;mso-wrap-style:square" o:bullet="t">
        <v:imagedata r:id="rId1" o:title="Image result for House icon"/>
      </v:shape>
    </w:pict>
  </w:numPicBullet>
  <w:numPicBullet w:numPicBulletId="1">
    <w:pict>
      <v:shape id="_x0000_i1027" type="#_x0000_t75" alt="Image result for House icon" style="width:127.2pt;height:127.2pt;visibility:visible;mso-wrap-style:square" o:bullet="t">
        <v:imagedata r:id="rId2" o:title="Image result for House icon"/>
      </v:shape>
    </w:pict>
  </w:numPicBullet>
  <w:abstractNum w:abstractNumId="0" w15:restartNumberingAfterBreak="0">
    <w:nsid w:val="694831CF"/>
    <w:multiLevelType w:val="hybridMultilevel"/>
    <w:tmpl w:val="F9D2B496"/>
    <w:lvl w:ilvl="0" w:tplc="678CE894">
      <w:start w:val="1"/>
      <w:numFmt w:val="bullet"/>
      <w:lvlText w:val=""/>
      <w:lvlPicBulletId w:val="0"/>
      <w:lvlJc w:val="left"/>
      <w:pPr>
        <w:tabs>
          <w:tab w:val="num" w:pos="720"/>
        </w:tabs>
        <w:ind w:left="720" w:hanging="360"/>
      </w:pPr>
      <w:rPr>
        <w:rFonts w:ascii="Symbol" w:hAnsi="Symbol" w:hint="default"/>
      </w:rPr>
    </w:lvl>
    <w:lvl w:ilvl="1" w:tplc="0D6061F4" w:tentative="1">
      <w:start w:val="1"/>
      <w:numFmt w:val="bullet"/>
      <w:lvlText w:val=""/>
      <w:lvlJc w:val="left"/>
      <w:pPr>
        <w:tabs>
          <w:tab w:val="num" w:pos="1440"/>
        </w:tabs>
        <w:ind w:left="1440" w:hanging="360"/>
      </w:pPr>
      <w:rPr>
        <w:rFonts w:ascii="Symbol" w:hAnsi="Symbol" w:hint="default"/>
      </w:rPr>
    </w:lvl>
    <w:lvl w:ilvl="2" w:tplc="456CADF2" w:tentative="1">
      <w:start w:val="1"/>
      <w:numFmt w:val="bullet"/>
      <w:lvlText w:val=""/>
      <w:lvlJc w:val="left"/>
      <w:pPr>
        <w:tabs>
          <w:tab w:val="num" w:pos="2160"/>
        </w:tabs>
        <w:ind w:left="2160" w:hanging="360"/>
      </w:pPr>
      <w:rPr>
        <w:rFonts w:ascii="Symbol" w:hAnsi="Symbol" w:hint="default"/>
      </w:rPr>
    </w:lvl>
    <w:lvl w:ilvl="3" w:tplc="8FF29B9E" w:tentative="1">
      <w:start w:val="1"/>
      <w:numFmt w:val="bullet"/>
      <w:lvlText w:val=""/>
      <w:lvlJc w:val="left"/>
      <w:pPr>
        <w:tabs>
          <w:tab w:val="num" w:pos="2880"/>
        </w:tabs>
        <w:ind w:left="2880" w:hanging="360"/>
      </w:pPr>
      <w:rPr>
        <w:rFonts w:ascii="Symbol" w:hAnsi="Symbol" w:hint="default"/>
      </w:rPr>
    </w:lvl>
    <w:lvl w:ilvl="4" w:tplc="8AE027D2" w:tentative="1">
      <w:start w:val="1"/>
      <w:numFmt w:val="bullet"/>
      <w:lvlText w:val=""/>
      <w:lvlJc w:val="left"/>
      <w:pPr>
        <w:tabs>
          <w:tab w:val="num" w:pos="3600"/>
        </w:tabs>
        <w:ind w:left="3600" w:hanging="360"/>
      </w:pPr>
      <w:rPr>
        <w:rFonts w:ascii="Symbol" w:hAnsi="Symbol" w:hint="default"/>
      </w:rPr>
    </w:lvl>
    <w:lvl w:ilvl="5" w:tplc="2FCC12F0" w:tentative="1">
      <w:start w:val="1"/>
      <w:numFmt w:val="bullet"/>
      <w:lvlText w:val=""/>
      <w:lvlJc w:val="left"/>
      <w:pPr>
        <w:tabs>
          <w:tab w:val="num" w:pos="4320"/>
        </w:tabs>
        <w:ind w:left="4320" w:hanging="360"/>
      </w:pPr>
      <w:rPr>
        <w:rFonts w:ascii="Symbol" w:hAnsi="Symbol" w:hint="default"/>
      </w:rPr>
    </w:lvl>
    <w:lvl w:ilvl="6" w:tplc="022A6D84" w:tentative="1">
      <w:start w:val="1"/>
      <w:numFmt w:val="bullet"/>
      <w:lvlText w:val=""/>
      <w:lvlJc w:val="left"/>
      <w:pPr>
        <w:tabs>
          <w:tab w:val="num" w:pos="5040"/>
        </w:tabs>
        <w:ind w:left="5040" w:hanging="360"/>
      </w:pPr>
      <w:rPr>
        <w:rFonts w:ascii="Symbol" w:hAnsi="Symbol" w:hint="default"/>
      </w:rPr>
    </w:lvl>
    <w:lvl w:ilvl="7" w:tplc="0406A51C" w:tentative="1">
      <w:start w:val="1"/>
      <w:numFmt w:val="bullet"/>
      <w:lvlText w:val=""/>
      <w:lvlJc w:val="left"/>
      <w:pPr>
        <w:tabs>
          <w:tab w:val="num" w:pos="5760"/>
        </w:tabs>
        <w:ind w:left="5760" w:hanging="360"/>
      </w:pPr>
      <w:rPr>
        <w:rFonts w:ascii="Symbol" w:hAnsi="Symbol" w:hint="default"/>
      </w:rPr>
    </w:lvl>
    <w:lvl w:ilvl="8" w:tplc="D66C69D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51"/>
    <w:rsid w:val="00013729"/>
    <w:rsid w:val="00046FB0"/>
    <w:rsid w:val="0012034E"/>
    <w:rsid w:val="001A594E"/>
    <w:rsid w:val="001B56B9"/>
    <w:rsid w:val="00257334"/>
    <w:rsid w:val="00275B1F"/>
    <w:rsid w:val="00292A01"/>
    <w:rsid w:val="00303051"/>
    <w:rsid w:val="0030476C"/>
    <w:rsid w:val="003B1AF8"/>
    <w:rsid w:val="003E3A7E"/>
    <w:rsid w:val="003F7F88"/>
    <w:rsid w:val="004445AB"/>
    <w:rsid w:val="004642A8"/>
    <w:rsid w:val="00494C23"/>
    <w:rsid w:val="004B27A3"/>
    <w:rsid w:val="004C058F"/>
    <w:rsid w:val="00522CB1"/>
    <w:rsid w:val="005258E3"/>
    <w:rsid w:val="00555FBE"/>
    <w:rsid w:val="00561846"/>
    <w:rsid w:val="00587B12"/>
    <w:rsid w:val="0059597C"/>
    <w:rsid w:val="0062692B"/>
    <w:rsid w:val="006C1432"/>
    <w:rsid w:val="006C7CE6"/>
    <w:rsid w:val="007B5DB3"/>
    <w:rsid w:val="007C3715"/>
    <w:rsid w:val="00871230"/>
    <w:rsid w:val="00882FCD"/>
    <w:rsid w:val="008E222B"/>
    <w:rsid w:val="008E43EC"/>
    <w:rsid w:val="00903702"/>
    <w:rsid w:val="009E6283"/>
    <w:rsid w:val="009F7F78"/>
    <w:rsid w:val="00A076B4"/>
    <w:rsid w:val="00A136C3"/>
    <w:rsid w:val="00A546FA"/>
    <w:rsid w:val="00A73317"/>
    <w:rsid w:val="00A87A5E"/>
    <w:rsid w:val="00B16851"/>
    <w:rsid w:val="00B80BE6"/>
    <w:rsid w:val="00B971DE"/>
    <w:rsid w:val="00BF2F4D"/>
    <w:rsid w:val="00C52AEF"/>
    <w:rsid w:val="00C63536"/>
    <w:rsid w:val="00C75162"/>
    <w:rsid w:val="00C860F8"/>
    <w:rsid w:val="00CA1BEB"/>
    <w:rsid w:val="00CA6FC4"/>
    <w:rsid w:val="00D01CFE"/>
    <w:rsid w:val="00D6794A"/>
    <w:rsid w:val="00DA660A"/>
    <w:rsid w:val="00DD77C6"/>
    <w:rsid w:val="00DE1207"/>
    <w:rsid w:val="00DE7511"/>
    <w:rsid w:val="00E72863"/>
    <w:rsid w:val="00E8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D9D594A"/>
  <w15:chartTrackingRefBased/>
  <w15:docId w15:val="{EF4E77AB-C420-4CE5-860D-463C1C64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2A01"/>
    <w:pPr>
      <w:autoSpaceDE w:val="0"/>
      <w:autoSpaceDN w:val="0"/>
      <w:adjustRightInd w:val="0"/>
      <w:spacing w:after="0" w:line="240" w:lineRule="auto"/>
    </w:pPr>
    <w:rPr>
      <w:rFonts w:ascii="Avenir Black" w:hAnsi="Avenir Black" w:cs="Avenir Black"/>
      <w:color w:val="000000"/>
      <w:sz w:val="24"/>
      <w:szCs w:val="24"/>
    </w:rPr>
  </w:style>
  <w:style w:type="paragraph" w:styleId="BalloonText">
    <w:name w:val="Balloon Text"/>
    <w:basedOn w:val="Normal"/>
    <w:link w:val="BalloonTextChar"/>
    <w:uiPriority w:val="99"/>
    <w:semiHidden/>
    <w:unhideWhenUsed/>
    <w:rsid w:val="003E3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A7E"/>
    <w:rPr>
      <w:rFonts w:ascii="Segoe UI" w:hAnsi="Segoe UI" w:cs="Segoe UI"/>
      <w:sz w:val="18"/>
      <w:szCs w:val="18"/>
    </w:rPr>
  </w:style>
  <w:style w:type="paragraph" w:styleId="ListParagraph">
    <w:name w:val="List Paragraph"/>
    <w:basedOn w:val="Normal"/>
    <w:uiPriority w:val="34"/>
    <w:qFormat/>
    <w:rsid w:val="00522CB1"/>
    <w:pPr>
      <w:ind w:left="720"/>
      <w:contextualSpacing/>
    </w:pPr>
  </w:style>
  <w:style w:type="paragraph" w:styleId="NoSpacing">
    <w:name w:val="No Spacing"/>
    <w:link w:val="NoSpacingChar"/>
    <w:uiPriority w:val="1"/>
    <w:qFormat/>
    <w:rsid w:val="00522CB1"/>
    <w:pPr>
      <w:spacing w:after="0" w:line="240" w:lineRule="auto"/>
    </w:pPr>
    <w:rPr>
      <w:rFonts w:eastAsiaTheme="minorEastAsia"/>
    </w:rPr>
  </w:style>
  <w:style w:type="character" w:customStyle="1" w:styleId="NoSpacingChar">
    <w:name w:val="No Spacing Char"/>
    <w:basedOn w:val="DefaultParagraphFont"/>
    <w:link w:val="NoSpacing"/>
    <w:uiPriority w:val="1"/>
    <w:rsid w:val="00522CB1"/>
    <w:rPr>
      <w:rFonts w:eastAsiaTheme="minorEastAsia"/>
    </w:rPr>
  </w:style>
  <w:style w:type="paragraph" w:styleId="Header">
    <w:name w:val="header"/>
    <w:basedOn w:val="Normal"/>
    <w:link w:val="HeaderChar"/>
    <w:uiPriority w:val="99"/>
    <w:unhideWhenUsed/>
    <w:rsid w:val="00257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334"/>
  </w:style>
  <w:style w:type="paragraph" w:styleId="Footer">
    <w:name w:val="footer"/>
    <w:basedOn w:val="Normal"/>
    <w:link w:val="FooterChar"/>
    <w:uiPriority w:val="99"/>
    <w:unhideWhenUsed/>
    <w:rsid w:val="00257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334"/>
  </w:style>
  <w:style w:type="character" w:styleId="Hyperlink">
    <w:name w:val="Hyperlink"/>
    <w:basedOn w:val="DefaultParagraphFont"/>
    <w:uiPriority w:val="99"/>
    <w:unhideWhenUsed/>
    <w:rsid w:val="005258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url?sa=i&amp;rct=j&amp;q=&amp;esrc=s&amp;source=images&amp;cd=&amp;cad=rja&amp;uact=8&amp;ved=0ahUKEwi2pPzDk7LPAhWG2T4KHSNIDL0QjRwIBw&amp;url=http://howhousingmatters.org/articles/even-prenatally-homelessness-harms-childrens-health/&amp;psig=AFQjCNGxbf_wqbHoCWA9_dHUmm5uRiIhyw&amp;ust=14751550249240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0.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nlihc.org/oor/vermon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DC6E7-B7B4-40C3-9745-5BC38E085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dc:creator>
  <cp:keywords/>
  <dc:description/>
  <cp:lastModifiedBy>Luke Dodge</cp:lastModifiedBy>
  <cp:revision>2</cp:revision>
  <cp:lastPrinted>2016-09-28T13:32:00Z</cp:lastPrinted>
  <dcterms:created xsi:type="dcterms:W3CDTF">2016-10-25T16:45:00Z</dcterms:created>
  <dcterms:modified xsi:type="dcterms:W3CDTF">2016-10-25T16:45:00Z</dcterms:modified>
</cp:coreProperties>
</file>