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5445" w14:textId="77777777" w:rsidR="00E2273E" w:rsidRPr="00D55697" w:rsidRDefault="00E2273E" w:rsidP="00E2273E">
      <w:pPr>
        <w:jc w:val="center"/>
        <w:rPr>
          <w:b/>
          <w:sz w:val="32"/>
        </w:rPr>
      </w:pPr>
      <w:bookmarkStart w:id="0" w:name="_GoBack"/>
      <w:bookmarkEnd w:id="0"/>
      <w:r w:rsidRPr="00D55697">
        <w:rPr>
          <w:b/>
          <w:sz w:val="32"/>
        </w:rPr>
        <w:t>Youth Homelessness Prevention Plan Committee</w:t>
      </w:r>
    </w:p>
    <w:p w14:paraId="55E634B8" w14:textId="7DF6D158" w:rsidR="00CE73A4" w:rsidRPr="00D55697" w:rsidRDefault="00823952" w:rsidP="003E349A">
      <w:pPr>
        <w:jc w:val="center"/>
      </w:pPr>
      <w:r w:rsidRPr="00D55697">
        <w:t>March 30</w:t>
      </w:r>
      <w:r w:rsidRPr="00D55697">
        <w:rPr>
          <w:vertAlign w:val="superscript"/>
        </w:rPr>
        <w:t>th</w:t>
      </w:r>
      <w:r w:rsidR="00643E1F">
        <w:t>, 2017</w:t>
      </w:r>
      <w:r w:rsidR="00D55697" w:rsidRPr="00D55697">
        <w:t>: Meeting Notes</w:t>
      </w:r>
    </w:p>
    <w:p w14:paraId="7B814DAF" w14:textId="77777777" w:rsidR="00CE73A4" w:rsidRPr="00D55697" w:rsidRDefault="00CE73A4" w:rsidP="00CE73A4"/>
    <w:p w14:paraId="297E8DCD" w14:textId="03E54351" w:rsidR="00CE73A4" w:rsidRPr="00D55697" w:rsidRDefault="00CE73A4" w:rsidP="00CE73A4">
      <w:pPr>
        <w:rPr>
          <w:i/>
        </w:rPr>
      </w:pPr>
      <w:r w:rsidRPr="00D55697">
        <w:rPr>
          <w:b/>
          <w:i/>
        </w:rPr>
        <w:t>Present:</w:t>
      </w:r>
      <w:r w:rsidRPr="00D55697">
        <w:rPr>
          <w:i/>
        </w:rPr>
        <w:t xml:space="preserve"> Ashley Greenfield (HPC), Ari Kisler (VCRHYP), Anna Berg (YDP), George Seiffert (OEO), Taylor</w:t>
      </w:r>
      <w:r w:rsidR="00A118FD">
        <w:rPr>
          <w:i/>
        </w:rPr>
        <w:t xml:space="preserve"> Small (NCSS), Laurel Chen (VSHA</w:t>
      </w:r>
      <w:r w:rsidRPr="00D55697">
        <w:rPr>
          <w:i/>
        </w:rPr>
        <w:t xml:space="preserve">), </w:t>
      </w:r>
      <w:r w:rsidR="00283685" w:rsidRPr="00D55697">
        <w:rPr>
          <w:i/>
        </w:rPr>
        <w:t xml:space="preserve">Connie Sandahl (NEKYS), </w:t>
      </w:r>
      <w:r w:rsidRPr="00D55697">
        <w:rPr>
          <w:i/>
        </w:rPr>
        <w:t>Bethany Pombar (</w:t>
      </w:r>
      <w:r w:rsidR="00D55697">
        <w:rPr>
          <w:i/>
        </w:rPr>
        <w:t xml:space="preserve">VCRHYP, </w:t>
      </w:r>
      <w:r w:rsidRPr="00D55697">
        <w:rPr>
          <w:i/>
        </w:rPr>
        <w:t>Co-Chair), Judy Rex (DCF</w:t>
      </w:r>
      <w:r w:rsidR="00D55697">
        <w:rPr>
          <w:i/>
        </w:rPr>
        <w:t>, Co-Chair</w:t>
      </w:r>
      <w:r w:rsidRPr="00D55697">
        <w:rPr>
          <w:i/>
        </w:rPr>
        <w:t>)</w:t>
      </w:r>
    </w:p>
    <w:p w14:paraId="1A6D89F3" w14:textId="77777777" w:rsidR="00D55697" w:rsidRPr="00D55697" w:rsidRDefault="00D55697" w:rsidP="00D55697">
      <w:pPr>
        <w:rPr>
          <w:b/>
        </w:rPr>
      </w:pPr>
    </w:p>
    <w:p w14:paraId="7712BEA5" w14:textId="7751EEE3" w:rsidR="00CE73A4" w:rsidRPr="00D55697" w:rsidRDefault="00D55697" w:rsidP="00CE73A4">
      <w:pPr>
        <w:rPr>
          <w:b/>
        </w:rPr>
      </w:pPr>
      <w:r w:rsidRPr="00D55697">
        <w:rPr>
          <w:b/>
        </w:rPr>
        <w:t>Introductions</w:t>
      </w:r>
    </w:p>
    <w:p w14:paraId="230093A0" w14:textId="77777777" w:rsidR="00706422" w:rsidRDefault="00706422" w:rsidP="00CE73A4">
      <w:pPr>
        <w:rPr>
          <w:i/>
        </w:rPr>
      </w:pPr>
      <w:r>
        <w:rPr>
          <w:i/>
        </w:rPr>
        <w:t xml:space="preserve">Committee members introduced themselves and touched on the following questions: </w:t>
      </w:r>
    </w:p>
    <w:p w14:paraId="2528C398" w14:textId="682C2023" w:rsidR="00CE73A4" w:rsidRPr="00D55697" w:rsidRDefault="00CE73A4" w:rsidP="00CE73A4">
      <w:pPr>
        <w:rPr>
          <w:i/>
        </w:rPr>
      </w:pPr>
      <w:r w:rsidRPr="00D55697">
        <w:rPr>
          <w:i/>
        </w:rPr>
        <w:t>What is your agency’</w:t>
      </w:r>
      <w:r w:rsidR="00283685" w:rsidRPr="00D55697">
        <w:rPr>
          <w:i/>
        </w:rPr>
        <w:t>s primary goal and purpo</w:t>
      </w:r>
      <w:r w:rsidRPr="00D55697">
        <w:rPr>
          <w:i/>
        </w:rPr>
        <w:t>se?</w:t>
      </w:r>
      <w:r w:rsidR="00283685" w:rsidRPr="00D55697">
        <w:rPr>
          <w:i/>
        </w:rPr>
        <w:t xml:space="preserve"> What</w:t>
      </w:r>
      <w:r w:rsidR="00D55697">
        <w:rPr>
          <w:i/>
        </w:rPr>
        <w:t xml:space="preserve"> role can you and your organization play in preventing and </w:t>
      </w:r>
      <w:r w:rsidR="00283685" w:rsidRPr="00D55697">
        <w:rPr>
          <w:i/>
        </w:rPr>
        <w:t>ending youth homelessness?</w:t>
      </w:r>
    </w:p>
    <w:p w14:paraId="27E4573E" w14:textId="77777777" w:rsidR="00283685" w:rsidRPr="00D55697" w:rsidRDefault="00283685" w:rsidP="00CE73A4"/>
    <w:p w14:paraId="7DF3A1C3" w14:textId="452C29BB" w:rsidR="00283685" w:rsidRPr="00D55697" w:rsidRDefault="00283685" w:rsidP="00CE73A4">
      <w:r w:rsidRPr="00D55697">
        <w:t>Judy – co-chair</w:t>
      </w:r>
      <w:r w:rsidR="00D55697">
        <w:t xml:space="preserve"> of Committee; role is to </w:t>
      </w:r>
      <w:r w:rsidRPr="00D55697">
        <w:t>bring information back to DCF</w:t>
      </w:r>
    </w:p>
    <w:p w14:paraId="0691B78B" w14:textId="38D1886B" w:rsidR="00283685" w:rsidRPr="00D55697" w:rsidRDefault="00283685" w:rsidP="00CE73A4">
      <w:r w:rsidRPr="00D55697">
        <w:t>Bethany – co-chair</w:t>
      </w:r>
      <w:r w:rsidR="00D55697">
        <w:t xml:space="preserve"> of Committee; role is to support Committee’s </w:t>
      </w:r>
      <w:r w:rsidRPr="00D55697">
        <w:t xml:space="preserve">connection to </w:t>
      </w:r>
      <w:r w:rsidR="00D55697">
        <w:t xml:space="preserve">statewide and </w:t>
      </w:r>
      <w:r w:rsidRPr="00D55697">
        <w:t>national scene</w:t>
      </w:r>
    </w:p>
    <w:p w14:paraId="1F3B1329" w14:textId="3D1343FD" w:rsidR="00283685" w:rsidRPr="00D55697" w:rsidRDefault="00283685" w:rsidP="00CE73A4">
      <w:r w:rsidRPr="00D55697">
        <w:t xml:space="preserve">Laurel – </w:t>
      </w:r>
      <w:r w:rsidR="00D55697">
        <w:t>new job position is to support</w:t>
      </w:r>
      <w:r w:rsidRPr="00D55697">
        <w:t xml:space="preserve"> capacity building with VCEH</w:t>
      </w:r>
      <w:r w:rsidR="00D55697">
        <w:t>; previous work was with adolescent population so feels close to the topic</w:t>
      </w:r>
    </w:p>
    <w:p w14:paraId="385AC032" w14:textId="3AA93526" w:rsidR="00283685" w:rsidRPr="00D55697" w:rsidRDefault="00283685" w:rsidP="00CE73A4">
      <w:r w:rsidRPr="00D55697">
        <w:t xml:space="preserve">Connie – </w:t>
      </w:r>
      <w:r w:rsidR="00D55697">
        <w:t>NEKYS</w:t>
      </w:r>
      <w:r w:rsidRPr="00D55697">
        <w:t xml:space="preserve"> provides a variety of homelessness programs for youth</w:t>
      </w:r>
      <w:r w:rsidR="00D55697">
        <w:t xml:space="preserve"> in their community</w:t>
      </w:r>
    </w:p>
    <w:p w14:paraId="0C8C0FC4" w14:textId="0868B39F" w:rsidR="00283685" w:rsidRPr="00D55697" w:rsidRDefault="00283685" w:rsidP="00CE73A4">
      <w:r w:rsidRPr="00D55697">
        <w:t xml:space="preserve">Ashley – chairs </w:t>
      </w:r>
      <w:r w:rsidR="00D55697">
        <w:t xml:space="preserve">the </w:t>
      </w:r>
      <w:r w:rsidRPr="00D55697">
        <w:t>Rutland County CoC and runs the Family Supportive Housing Program</w:t>
      </w:r>
    </w:p>
    <w:p w14:paraId="74457E42" w14:textId="7A887F18" w:rsidR="00351D1E" w:rsidRPr="00D55697" w:rsidRDefault="00351D1E" w:rsidP="00CE73A4">
      <w:r w:rsidRPr="00D55697">
        <w:t xml:space="preserve">Ari – provides support to </w:t>
      </w:r>
      <w:r w:rsidR="00D55697">
        <w:t>VCHRYP</w:t>
      </w:r>
      <w:r w:rsidRPr="00D55697">
        <w:t>’s TLPs, as well as focusing on database</w:t>
      </w:r>
      <w:r w:rsidR="00D55697">
        <w:t xml:space="preserve"> and other behind-the-scenes work</w:t>
      </w:r>
    </w:p>
    <w:p w14:paraId="2909A2B0" w14:textId="5CFE40A4" w:rsidR="00CE73A4" w:rsidRPr="00D55697" w:rsidRDefault="00283685" w:rsidP="00CE73A4">
      <w:r w:rsidRPr="00D55697">
        <w:t>Anna – focuses</w:t>
      </w:r>
      <w:r w:rsidR="00D55697">
        <w:t xml:space="preserve"> on bringing youth engagement to</w:t>
      </w:r>
      <w:r w:rsidRPr="00D55697">
        <w:t xml:space="preserve"> statewide table</w:t>
      </w:r>
      <w:r w:rsidR="00D55697">
        <w:t>s</w:t>
      </w:r>
    </w:p>
    <w:p w14:paraId="71B30563" w14:textId="4BC45E41" w:rsidR="00283685" w:rsidRPr="00D55697" w:rsidRDefault="00283685" w:rsidP="00CE73A4">
      <w:r w:rsidRPr="00D55697">
        <w:t>George – works with Ho</w:t>
      </w:r>
      <w:r w:rsidR="00D55697">
        <w:t>using Opportunity Grant program and has a</w:t>
      </w:r>
      <w:r w:rsidRPr="00D55697">
        <w:t xml:space="preserve"> long history of </w:t>
      </w:r>
      <w:r w:rsidR="00D55697">
        <w:t xml:space="preserve">working with </w:t>
      </w:r>
      <w:r w:rsidRPr="00D55697">
        <w:t xml:space="preserve">low-income </w:t>
      </w:r>
      <w:r w:rsidR="00D55697">
        <w:t>Vermonters</w:t>
      </w:r>
    </w:p>
    <w:p w14:paraId="7BE2A3CB" w14:textId="71C848E6" w:rsidR="00283685" w:rsidRPr="00D55697" w:rsidRDefault="00283685" w:rsidP="00CE73A4">
      <w:r w:rsidRPr="00D55697">
        <w:t>Taylor – provides adolescent services at</w:t>
      </w:r>
      <w:r w:rsidR="008D5C72">
        <w:t xml:space="preserve"> NCSS</w:t>
      </w:r>
      <w:r w:rsidR="00D55697">
        <w:t>, including TLP services</w:t>
      </w:r>
    </w:p>
    <w:p w14:paraId="40B29443" w14:textId="77777777" w:rsidR="00283685" w:rsidRPr="00D55697" w:rsidRDefault="00283685" w:rsidP="00CE73A4"/>
    <w:p w14:paraId="0A197D11" w14:textId="05BCA4D8" w:rsidR="0094189A" w:rsidRDefault="00706422" w:rsidP="000A6084">
      <w:pPr>
        <w:rPr>
          <w:b/>
          <w:i/>
        </w:rPr>
      </w:pPr>
      <w:r w:rsidRPr="0094189A">
        <w:rPr>
          <w:b/>
          <w:i/>
        </w:rPr>
        <w:t>Bethany provided the b</w:t>
      </w:r>
      <w:r w:rsidR="00283685" w:rsidRPr="0094189A">
        <w:rPr>
          <w:b/>
          <w:i/>
        </w:rPr>
        <w:t>ackground</w:t>
      </w:r>
      <w:r w:rsidRPr="0094189A">
        <w:rPr>
          <w:b/>
          <w:i/>
        </w:rPr>
        <w:t xml:space="preserve"> to forming the </w:t>
      </w:r>
      <w:r w:rsidR="00D55697" w:rsidRPr="0094189A">
        <w:rPr>
          <w:b/>
          <w:i/>
        </w:rPr>
        <w:t>Committee</w:t>
      </w:r>
      <w:r w:rsidRPr="0094189A">
        <w:rPr>
          <w:b/>
          <w:i/>
        </w:rPr>
        <w:t>:</w:t>
      </w:r>
    </w:p>
    <w:p w14:paraId="68CAB1F7" w14:textId="0EDFB0BF" w:rsidR="00283685" w:rsidRDefault="00283685" w:rsidP="002D397D">
      <w:pPr>
        <w:ind w:firstLine="720"/>
      </w:pPr>
      <w:r w:rsidRPr="00D55697">
        <w:t xml:space="preserve">Committee is </w:t>
      </w:r>
      <w:r w:rsidR="00D55697">
        <w:t xml:space="preserve">a </w:t>
      </w:r>
      <w:r w:rsidRPr="00D55697">
        <w:t xml:space="preserve">joint </w:t>
      </w:r>
      <w:r w:rsidR="00D55697">
        <w:t>committee of the Balance of State CoC</w:t>
      </w:r>
      <w:r w:rsidR="00351D1E" w:rsidRPr="00D55697">
        <w:t xml:space="preserve"> and</w:t>
      </w:r>
      <w:r w:rsidR="00D55697">
        <w:t xml:space="preserve"> the Chittenden County CoC. W</w:t>
      </w:r>
      <w:r w:rsidR="00351D1E" w:rsidRPr="00D55697">
        <w:t>e’ll regularly report back to both CoCs an</w:t>
      </w:r>
      <w:r w:rsidR="00D55697">
        <w:t>d build buy-in from both groups. W</w:t>
      </w:r>
      <w:r w:rsidR="00351D1E" w:rsidRPr="00D55697">
        <w:t>e’ll be looking at what other key stakeholders need to be invol</w:t>
      </w:r>
      <w:r w:rsidR="00D55697">
        <w:t>ved, as we make decisions here. W</w:t>
      </w:r>
      <w:r w:rsidR="00351D1E" w:rsidRPr="00D55697">
        <w:t xml:space="preserve">e’ll </w:t>
      </w:r>
      <w:r w:rsidR="00D55697">
        <w:t>bring recommendations</w:t>
      </w:r>
      <w:r w:rsidR="00351D1E" w:rsidRPr="00D55697">
        <w:t xml:space="preserve"> to </w:t>
      </w:r>
      <w:r w:rsidR="00D55697">
        <w:t xml:space="preserve">both </w:t>
      </w:r>
      <w:r w:rsidR="00351D1E" w:rsidRPr="00D55697">
        <w:t>CoCs for votes</w:t>
      </w:r>
      <w:r w:rsidR="00D55697">
        <w:t xml:space="preserve"> when we want things to be finalized.</w:t>
      </w:r>
    </w:p>
    <w:p w14:paraId="05281B29" w14:textId="77777777" w:rsidR="0094189A" w:rsidRPr="00D55697" w:rsidRDefault="0094189A" w:rsidP="002D397D">
      <w:pPr>
        <w:ind w:firstLine="720"/>
      </w:pPr>
    </w:p>
    <w:p w14:paraId="7A6C869B" w14:textId="368C5260" w:rsidR="00351D1E" w:rsidRPr="00D55697" w:rsidRDefault="00D55697" w:rsidP="00D55697">
      <w:pPr>
        <w:ind w:firstLine="720"/>
      </w:pPr>
      <w:r>
        <w:t>Back in November, VC</w:t>
      </w:r>
      <w:r w:rsidR="00351D1E" w:rsidRPr="00D55697">
        <w:t>R</w:t>
      </w:r>
      <w:r>
        <w:t>HYP attended the New England Summit to End Youth H</w:t>
      </w:r>
      <w:r w:rsidR="00351D1E" w:rsidRPr="00D55697">
        <w:t>omelessn</w:t>
      </w:r>
      <w:r>
        <w:t xml:space="preserve">ess, along with staff from DCF such as </w:t>
      </w:r>
      <w:r w:rsidR="0094189A">
        <w:t xml:space="preserve">Commissioner </w:t>
      </w:r>
      <w:r w:rsidR="00351D1E" w:rsidRPr="00D55697">
        <w:t>Ken S</w:t>
      </w:r>
      <w:r>
        <w:t xml:space="preserve">chatz and staff from YDP. This </w:t>
      </w:r>
      <w:r w:rsidR="00351D1E" w:rsidRPr="00D55697">
        <w:t>sparked s</w:t>
      </w:r>
      <w:r>
        <w:t xml:space="preserve">ome good, interesting thinking and there was energy around creating a youth plan. Around the same time, HUD put out the NOFA for the Youth Homelessness Demonstration Project. </w:t>
      </w:r>
      <w:r w:rsidR="00351D1E" w:rsidRPr="00D55697">
        <w:t>Daniel from VSHA and Bethany reviewed the proposal</w:t>
      </w:r>
      <w:r>
        <w:t>, but</w:t>
      </w:r>
      <w:r w:rsidR="00351D1E" w:rsidRPr="00D55697">
        <w:t xml:space="preserve"> neither had </w:t>
      </w:r>
      <w:r>
        <w:t>the capacity to pursue the</w:t>
      </w:r>
      <w:r w:rsidR="00351D1E" w:rsidRPr="00D55697">
        <w:t xml:space="preserve"> grant opportunity at that time. They decided</w:t>
      </w:r>
      <w:r>
        <w:t>, however,</w:t>
      </w:r>
      <w:r w:rsidR="00351D1E" w:rsidRPr="00D55697">
        <w:t xml:space="preserve"> to take the energy that </w:t>
      </w:r>
      <w:r>
        <w:t xml:space="preserve">opportunity </w:t>
      </w:r>
      <w:r w:rsidR="00351D1E" w:rsidRPr="00D55697">
        <w:t>created and jumpstart this process instead. Now we’</w:t>
      </w:r>
      <w:r>
        <w:t xml:space="preserve">re working on our own timeline and </w:t>
      </w:r>
      <w:r w:rsidR="00351D1E" w:rsidRPr="00D55697">
        <w:t>we</w:t>
      </w:r>
      <w:r>
        <w:t xml:space="preserve"> can</w:t>
      </w:r>
      <w:r w:rsidR="00351D1E" w:rsidRPr="00D55697">
        <w:t xml:space="preserve"> build this movement from the grassroots level.</w:t>
      </w:r>
    </w:p>
    <w:p w14:paraId="3074E3B7" w14:textId="77777777" w:rsidR="00351D1E" w:rsidRPr="00D55697" w:rsidRDefault="00351D1E" w:rsidP="00CE73A4"/>
    <w:p w14:paraId="0CAE9842" w14:textId="77777777" w:rsidR="00D55697" w:rsidRDefault="00D55697" w:rsidP="00CE73A4">
      <w:pPr>
        <w:rPr>
          <w:b/>
        </w:rPr>
      </w:pPr>
    </w:p>
    <w:p w14:paraId="00CA0CB1" w14:textId="77777777" w:rsidR="003E349A" w:rsidRDefault="003E349A" w:rsidP="00CE73A4">
      <w:pPr>
        <w:rPr>
          <w:b/>
        </w:rPr>
      </w:pPr>
    </w:p>
    <w:p w14:paraId="286D3999" w14:textId="77777777" w:rsidR="00CE73A4" w:rsidRDefault="00CE73A4" w:rsidP="00CE73A4">
      <w:pPr>
        <w:rPr>
          <w:b/>
        </w:rPr>
      </w:pPr>
      <w:r w:rsidRPr="00D55697">
        <w:rPr>
          <w:b/>
        </w:rPr>
        <w:lastRenderedPageBreak/>
        <w:t>Envisioning Our Work</w:t>
      </w:r>
    </w:p>
    <w:p w14:paraId="2D011E66" w14:textId="2A2FA53F" w:rsidR="0094189A" w:rsidRPr="0094189A" w:rsidRDefault="0094189A" w:rsidP="00CE73A4">
      <w:pPr>
        <w:rPr>
          <w:i/>
        </w:rPr>
      </w:pPr>
      <w:r>
        <w:rPr>
          <w:i/>
        </w:rPr>
        <w:t>Groups of two met to discuss their visions, hopes, and fears about ending youth homelessness. Groups then reported back to Committee:</w:t>
      </w:r>
    </w:p>
    <w:p w14:paraId="4040EF30" w14:textId="77777777" w:rsidR="0094189A" w:rsidRDefault="0094189A" w:rsidP="00CE73A4">
      <w:pPr>
        <w:rPr>
          <w:b/>
        </w:rPr>
      </w:pPr>
    </w:p>
    <w:p w14:paraId="0984C1C3" w14:textId="17F83A36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>creating intentional space for teens/adolescents (teen center, transitional apts.</w:t>
      </w:r>
      <w:r w:rsidR="00D55697">
        <w:t xml:space="preserve"> etc.</w:t>
      </w:r>
      <w:r w:rsidR="003E349A">
        <w:t>)</w:t>
      </w:r>
      <w:r w:rsidRPr="00D55697">
        <w:t xml:space="preserve"> </w:t>
      </w:r>
    </w:p>
    <w:p w14:paraId="2B7EEC56" w14:textId="65129563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>makin</w:t>
      </w:r>
      <w:r w:rsidR="003E349A">
        <w:t>g mentorship available to them</w:t>
      </w:r>
    </w:p>
    <w:p w14:paraId="3255F532" w14:textId="2D496B1B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>co-</w:t>
      </w:r>
      <w:r w:rsidR="00D55697" w:rsidRPr="00D55697">
        <w:t>occurring</w:t>
      </w:r>
      <w:r w:rsidRPr="00D55697">
        <w:t xml:space="preserve"> disorders need to be addressed when talki</w:t>
      </w:r>
      <w:r w:rsidR="003E349A">
        <w:t>ng about homelessness,</w:t>
      </w:r>
      <w:r w:rsidRPr="00D55697">
        <w:t xml:space="preserve"> recognizing complex service needs is part of the process to ending youth homelessness</w:t>
      </w:r>
    </w:p>
    <w:p w14:paraId="3A446B0A" w14:textId="096F4B8B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>bring in more natural supports, looking at YDP model of extended foster care through adult living partners, have youth identify who care</w:t>
      </w:r>
      <w:r w:rsidR="00D55697">
        <w:t>s</w:t>
      </w:r>
      <w:r w:rsidRPr="00D55697">
        <w:t xml:space="preserve"> about them and then have services </w:t>
      </w:r>
      <w:r w:rsidR="003E349A">
        <w:t>provide support to those adults</w:t>
      </w:r>
      <w:r w:rsidRPr="00D55697">
        <w:t xml:space="preserve"> </w:t>
      </w:r>
    </w:p>
    <w:p w14:paraId="27BE1194" w14:textId="0DB1B7FD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>systems need to adapt to people who want to help instead of asking people to adapt to what the system needs</w:t>
      </w:r>
      <w:r w:rsidR="00D55697">
        <w:t xml:space="preserve"> </w:t>
      </w:r>
    </w:p>
    <w:p w14:paraId="4736512F" w14:textId="77777777" w:rsidR="0094189A" w:rsidRPr="0094189A" w:rsidRDefault="00D55697" w:rsidP="00CE73A4">
      <w:pPr>
        <w:pStyle w:val="ListParagraph"/>
        <w:numPr>
          <w:ilvl w:val="0"/>
          <w:numId w:val="9"/>
        </w:numPr>
        <w:rPr>
          <w:b/>
        </w:rPr>
      </w:pPr>
      <w:r>
        <w:t>traditional college experiences provide a transition for many youth from living at home to living on their own in a structured environment, how can we create a similar experience for youth that do not follow that traditional path?</w:t>
      </w:r>
    </w:p>
    <w:p w14:paraId="56B47B30" w14:textId="75EC29FE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 xml:space="preserve">shared understanding of youth homelessness and systems of care is needed </w:t>
      </w:r>
    </w:p>
    <w:p w14:paraId="05ACC321" w14:textId="15B4FDFD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 xml:space="preserve">local continuums and counties </w:t>
      </w:r>
      <w:r w:rsidR="00D55697">
        <w:t xml:space="preserve">should </w:t>
      </w:r>
      <w:r w:rsidRPr="00D55697">
        <w:t xml:space="preserve">map </w:t>
      </w:r>
      <w:r w:rsidR="00D55697">
        <w:t xml:space="preserve">their </w:t>
      </w:r>
      <w:r w:rsidRPr="00D55697">
        <w:t xml:space="preserve">resources and bring that information </w:t>
      </w:r>
      <w:r w:rsidR="00143F64" w:rsidRPr="00D55697">
        <w:t>to</w:t>
      </w:r>
      <w:r w:rsidRPr="00D55697">
        <w:t xml:space="preserve"> the</w:t>
      </w:r>
      <w:r w:rsidR="00143F64" w:rsidRPr="00D55697">
        <w:t xml:space="preserve"> </w:t>
      </w:r>
      <w:r w:rsidRPr="00D55697">
        <w:t xml:space="preserve">larger table to </w:t>
      </w:r>
      <w:r w:rsidR="003E349A">
        <w:t>apply for funding opportunities</w:t>
      </w:r>
      <w:r w:rsidRPr="00D55697">
        <w:t xml:space="preserve"> </w:t>
      </w:r>
    </w:p>
    <w:p w14:paraId="12E23394" w14:textId="77777777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>create a coordinated community response</w:t>
      </w:r>
    </w:p>
    <w:p w14:paraId="04380666" w14:textId="6DB037C8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>lack of affordable housing, transportation, economic development are the barriers, focus on community economic development to start making</w:t>
      </w:r>
      <w:r w:rsidR="003E349A">
        <w:t xml:space="preserve"> things happen to meet the need</w:t>
      </w:r>
      <w:r w:rsidRPr="00D55697">
        <w:t xml:space="preserve"> </w:t>
      </w:r>
    </w:p>
    <w:p w14:paraId="410D615D" w14:textId="176E4043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 xml:space="preserve">staff need to help develop supportive </w:t>
      </w:r>
      <w:r w:rsidR="00143F64" w:rsidRPr="00D55697">
        <w:t>relationships</w:t>
      </w:r>
      <w:r w:rsidRPr="00D55697">
        <w:t xml:space="preserve"> between youth and adults, think creatively about where these people are (not </w:t>
      </w:r>
      <w:r w:rsidR="003E349A">
        <w:t>just looking within the family)</w:t>
      </w:r>
      <w:r w:rsidRPr="00D55697">
        <w:t xml:space="preserve"> </w:t>
      </w:r>
    </w:p>
    <w:p w14:paraId="41F36CDD" w14:textId="6154FE2B" w:rsidR="0094189A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>bringing education into the conversation (VT Adult Learning, Agency of Education), hope that income is tied to something meaningful which can come from</w:t>
      </w:r>
      <w:r w:rsidR="003E349A">
        <w:t xml:space="preserve"> job training or career options</w:t>
      </w:r>
      <w:r w:rsidRPr="00D55697">
        <w:t xml:space="preserve"> </w:t>
      </w:r>
    </w:p>
    <w:p w14:paraId="76E388B0" w14:textId="32A43D91" w:rsidR="00C11B60" w:rsidRPr="0094189A" w:rsidRDefault="00C11B60" w:rsidP="00CE73A4">
      <w:pPr>
        <w:pStyle w:val="ListParagraph"/>
        <w:numPr>
          <w:ilvl w:val="0"/>
          <w:numId w:val="9"/>
        </w:numPr>
        <w:rPr>
          <w:b/>
        </w:rPr>
      </w:pPr>
      <w:r w:rsidRPr="00D55697">
        <w:t>peer-to-peer support can help address complex issues</w:t>
      </w:r>
    </w:p>
    <w:p w14:paraId="11FFAE84" w14:textId="77777777" w:rsidR="00143F64" w:rsidRPr="00D55697" w:rsidRDefault="00143F64" w:rsidP="00CE73A4"/>
    <w:p w14:paraId="0417FAFD" w14:textId="13450EE4" w:rsidR="002D397D" w:rsidRPr="00D55697" w:rsidRDefault="00D55697" w:rsidP="00CE73A4">
      <w:r>
        <w:rPr>
          <w:i/>
        </w:rPr>
        <w:t>Additional</w:t>
      </w:r>
      <w:r w:rsidR="00143F64" w:rsidRPr="00D55697">
        <w:rPr>
          <w:i/>
        </w:rPr>
        <w:t xml:space="preserve"> discussion:</w:t>
      </w:r>
      <w:r w:rsidR="00143F64" w:rsidRPr="00D55697">
        <w:t xml:space="preserve"> </w:t>
      </w:r>
    </w:p>
    <w:p w14:paraId="6C72B71B" w14:textId="2D39A2AA" w:rsidR="002D397D" w:rsidRPr="00D55697" w:rsidRDefault="00143F64" w:rsidP="00CE73A4">
      <w:pPr>
        <w:pStyle w:val="ListParagraph"/>
        <w:numPr>
          <w:ilvl w:val="0"/>
          <w:numId w:val="7"/>
        </w:numPr>
      </w:pPr>
      <w:r w:rsidRPr="00D55697">
        <w:t>How does the Housing First model map onto youth services? VT youth housing currently f</w:t>
      </w:r>
      <w:r w:rsidR="00D55697">
        <w:t>avors transitional living over Housing First model, but there are examples of this working in other communities.</w:t>
      </w:r>
    </w:p>
    <w:p w14:paraId="5A99C819" w14:textId="77777777" w:rsidR="00C11B60" w:rsidRPr="00D55697" w:rsidRDefault="00C11B60" w:rsidP="00CE73A4"/>
    <w:p w14:paraId="589E3AB3" w14:textId="77777777" w:rsidR="00CE73A4" w:rsidRDefault="00CE73A4" w:rsidP="00CE73A4">
      <w:pPr>
        <w:rPr>
          <w:b/>
        </w:rPr>
      </w:pPr>
      <w:r w:rsidRPr="00D55697">
        <w:rPr>
          <w:b/>
        </w:rPr>
        <w:t>Defining Partners</w:t>
      </w:r>
    </w:p>
    <w:p w14:paraId="2C837129" w14:textId="19541676" w:rsidR="00D55697" w:rsidRDefault="00D55697" w:rsidP="00CE73A4">
      <w:pPr>
        <w:rPr>
          <w:i/>
        </w:rPr>
      </w:pPr>
      <w:r>
        <w:rPr>
          <w:i/>
        </w:rPr>
        <w:t xml:space="preserve">Committee discussed who else should be involved in this process, either as an official part of the Committee or as a key stakeholder that informs our conversation. Partners designated with an </w:t>
      </w:r>
      <w:r w:rsidR="00706422">
        <w:rPr>
          <w:i/>
        </w:rPr>
        <w:t xml:space="preserve">asterisks </w:t>
      </w:r>
      <w:r>
        <w:rPr>
          <w:i/>
        </w:rPr>
        <w:t>(</w:t>
      </w:r>
      <w:r w:rsidRPr="00D55697">
        <w:rPr>
          <w:b/>
          <w:i/>
        </w:rPr>
        <w:t>*</w:t>
      </w:r>
      <w:r>
        <w:rPr>
          <w:i/>
        </w:rPr>
        <w:t>) seemed most appropriate to recruit as committee members.</w:t>
      </w:r>
    </w:p>
    <w:p w14:paraId="68B2F6FF" w14:textId="77777777" w:rsidR="00A77D65" w:rsidRPr="00D55697" w:rsidRDefault="00A77D65" w:rsidP="00CE73A4">
      <w:pPr>
        <w:rPr>
          <w:i/>
        </w:rPr>
      </w:pPr>
    </w:p>
    <w:p w14:paraId="493EDA24" w14:textId="77777777" w:rsidR="002D2639" w:rsidRPr="00D55697" w:rsidRDefault="00143F64" w:rsidP="00143F64">
      <w:pPr>
        <w:pStyle w:val="ListParagraph"/>
        <w:numPr>
          <w:ilvl w:val="0"/>
          <w:numId w:val="1"/>
        </w:numPr>
      </w:pPr>
      <w:r w:rsidRPr="00D55697">
        <w:t>Education</w:t>
      </w:r>
      <w:r w:rsidR="002D2639" w:rsidRPr="00D55697">
        <w:rPr>
          <w:b/>
        </w:rPr>
        <w:t>*</w:t>
      </w:r>
      <w:r w:rsidR="002D2639" w:rsidRPr="00D55697">
        <w:t xml:space="preserve"> </w:t>
      </w:r>
      <w:r w:rsidRPr="00D55697">
        <w:t>– alternative education providers, traditional education providers</w:t>
      </w:r>
      <w:r w:rsidR="002D2639" w:rsidRPr="00D55697">
        <w:t>, post-secondary education providers</w:t>
      </w:r>
    </w:p>
    <w:p w14:paraId="0B436D40" w14:textId="0469F983" w:rsidR="00143F64" w:rsidRPr="00D55697" w:rsidRDefault="002D2639" w:rsidP="002D2639">
      <w:pPr>
        <w:pStyle w:val="ListParagraph"/>
        <w:numPr>
          <w:ilvl w:val="1"/>
          <w:numId w:val="1"/>
        </w:numPr>
      </w:pPr>
      <w:r w:rsidRPr="00D55697">
        <w:lastRenderedPageBreak/>
        <w:t>Suggestions: Vermont State College, McKinney- Vento liaison</w:t>
      </w:r>
      <w:r w:rsidR="00A77D65">
        <w:t>s</w:t>
      </w:r>
      <w:r w:rsidRPr="00D55697">
        <w:t>, Adult Basic Education, high school completion program</w:t>
      </w:r>
      <w:r w:rsidR="00A77D65">
        <w:t>s</w:t>
      </w:r>
    </w:p>
    <w:p w14:paraId="34C2DF62" w14:textId="77777777" w:rsidR="002D2639" w:rsidRPr="00D55697" w:rsidRDefault="00143F64" w:rsidP="00143F64">
      <w:pPr>
        <w:pStyle w:val="ListParagraph"/>
        <w:numPr>
          <w:ilvl w:val="0"/>
          <w:numId w:val="1"/>
        </w:numPr>
      </w:pPr>
      <w:r w:rsidRPr="00D55697">
        <w:t>Youth employment</w:t>
      </w:r>
      <w:r w:rsidR="002D2639" w:rsidRPr="00A77D65">
        <w:rPr>
          <w:b/>
        </w:rPr>
        <w:t>*</w:t>
      </w:r>
      <w:r w:rsidRPr="00D55697">
        <w:t xml:space="preserve"> – could provide insight into opportunities and challenges of employment for youth, workforce development exploration can lead to permanent connections</w:t>
      </w:r>
    </w:p>
    <w:p w14:paraId="33006FBF" w14:textId="77777777" w:rsidR="00CE73A4" w:rsidRPr="00D55697" w:rsidRDefault="002D2639" w:rsidP="002D2639">
      <w:pPr>
        <w:pStyle w:val="ListParagraph"/>
        <w:numPr>
          <w:ilvl w:val="1"/>
          <w:numId w:val="1"/>
        </w:numPr>
      </w:pPr>
      <w:r w:rsidRPr="00D55697">
        <w:t>Suggestions: Jobs for Independence program, WIOA, YouthBuild</w:t>
      </w:r>
    </w:p>
    <w:p w14:paraId="32CBAE41" w14:textId="77777777" w:rsidR="00143F64" w:rsidRPr="00D55697" w:rsidRDefault="00143F64" w:rsidP="00143F64">
      <w:pPr>
        <w:pStyle w:val="ListParagraph"/>
        <w:numPr>
          <w:ilvl w:val="0"/>
          <w:numId w:val="1"/>
        </w:numPr>
      </w:pPr>
      <w:r w:rsidRPr="00D55697">
        <w:t>Housing providers</w:t>
      </w:r>
      <w:r w:rsidR="002D2639" w:rsidRPr="00A77D65">
        <w:rPr>
          <w:b/>
        </w:rPr>
        <w:t>*</w:t>
      </w:r>
      <w:r w:rsidRPr="00D55697">
        <w:t xml:space="preserve"> – public housing providers, affordable housing providers, private housing providers</w:t>
      </w:r>
      <w:r w:rsidR="002D2639" w:rsidRPr="00D55697">
        <w:t>, home-share programs</w:t>
      </w:r>
    </w:p>
    <w:p w14:paraId="4AE8D279" w14:textId="77777777" w:rsidR="002D2639" w:rsidRPr="00D55697" w:rsidRDefault="002D2639" w:rsidP="002D2639">
      <w:pPr>
        <w:pStyle w:val="ListParagraph"/>
        <w:numPr>
          <w:ilvl w:val="1"/>
          <w:numId w:val="1"/>
        </w:numPr>
      </w:pPr>
      <w:r w:rsidRPr="00D55697">
        <w:t>Suggestions: Home Share Now, Home Share VT, Housing Trusts</w:t>
      </w:r>
    </w:p>
    <w:p w14:paraId="60DF4425" w14:textId="77777777" w:rsidR="002D2639" w:rsidRPr="00D55697" w:rsidRDefault="002D2639" w:rsidP="00143F64">
      <w:pPr>
        <w:pStyle w:val="ListParagraph"/>
        <w:numPr>
          <w:ilvl w:val="0"/>
          <w:numId w:val="1"/>
        </w:numPr>
      </w:pPr>
      <w:r w:rsidRPr="00D55697">
        <w:t>Juvenile Justice</w:t>
      </w:r>
      <w:r w:rsidR="00A56F51" w:rsidRPr="00A77D65">
        <w:rPr>
          <w:b/>
        </w:rPr>
        <w:t>*</w:t>
      </w:r>
    </w:p>
    <w:p w14:paraId="704637A0" w14:textId="77777777" w:rsidR="002D2639" w:rsidRPr="00D55697" w:rsidRDefault="002D2639" w:rsidP="002D2639">
      <w:pPr>
        <w:pStyle w:val="ListParagraph"/>
        <w:numPr>
          <w:ilvl w:val="1"/>
          <w:numId w:val="1"/>
        </w:numPr>
      </w:pPr>
      <w:r w:rsidRPr="00D55697">
        <w:t>Suggestions: BARJ, Diversion</w:t>
      </w:r>
    </w:p>
    <w:p w14:paraId="50D0DC73" w14:textId="77777777" w:rsidR="002D2639" w:rsidRPr="00D55697" w:rsidRDefault="002D2639" w:rsidP="00143F64">
      <w:pPr>
        <w:pStyle w:val="ListParagraph"/>
        <w:numPr>
          <w:ilvl w:val="0"/>
          <w:numId w:val="1"/>
        </w:numPr>
      </w:pPr>
      <w:r w:rsidRPr="00D55697">
        <w:t>Parent Child Centers</w:t>
      </w:r>
    </w:p>
    <w:p w14:paraId="77A61432" w14:textId="77777777" w:rsidR="002D2639" w:rsidRPr="00D55697" w:rsidRDefault="002D2639" w:rsidP="00143F64">
      <w:pPr>
        <w:pStyle w:val="ListParagraph"/>
        <w:numPr>
          <w:ilvl w:val="0"/>
          <w:numId w:val="1"/>
        </w:numPr>
      </w:pPr>
      <w:r w:rsidRPr="00D55697">
        <w:t>LGBTQ youth services</w:t>
      </w:r>
    </w:p>
    <w:p w14:paraId="3961BC00" w14:textId="77777777" w:rsidR="002D2639" w:rsidRPr="00D55697" w:rsidRDefault="002D2639" w:rsidP="002D2639">
      <w:pPr>
        <w:pStyle w:val="ListParagraph"/>
        <w:numPr>
          <w:ilvl w:val="1"/>
          <w:numId w:val="1"/>
        </w:numPr>
      </w:pPr>
      <w:r w:rsidRPr="00D55697">
        <w:t>Suggestions: Outright VT</w:t>
      </w:r>
    </w:p>
    <w:p w14:paraId="75760CF6" w14:textId="77777777" w:rsidR="002D2639" w:rsidRPr="00D55697" w:rsidRDefault="002D2639" w:rsidP="00143F64">
      <w:pPr>
        <w:pStyle w:val="ListParagraph"/>
        <w:numPr>
          <w:ilvl w:val="0"/>
          <w:numId w:val="1"/>
        </w:numPr>
      </w:pPr>
      <w:r w:rsidRPr="00D55697">
        <w:t>Mental health providers</w:t>
      </w:r>
    </w:p>
    <w:p w14:paraId="4CDC25B7" w14:textId="77777777" w:rsidR="002D2639" w:rsidRPr="00D55697" w:rsidRDefault="002D2639" w:rsidP="00143F64">
      <w:pPr>
        <w:pStyle w:val="ListParagraph"/>
        <w:numPr>
          <w:ilvl w:val="0"/>
          <w:numId w:val="1"/>
        </w:numPr>
      </w:pPr>
      <w:r w:rsidRPr="00D55697">
        <w:t>Substance abuse providers</w:t>
      </w:r>
    </w:p>
    <w:p w14:paraId="349FAA22" w14:textId="77777777" w:rsidR="002D2639" w:rsidRPr="00D55697" w:rsidRDefault="002D2639" w:rsidP="00143F64">
      <w:pPr>
        <w:pStyle w:val="ListParagraph"/>
        <w:numPr>
          <w:ilvl w:val="0"/>
          <w:numId w:val="1"/>
        </w:numPr>
      </w:pPr>
      <w:r w:rsidRPr="00D55697">
        <w:t>Youth</w:t>
      </w:r>
    </w:p>
    <w:p w14:paraId="6C4EAD38" w14:textId="77777777" w:rsidR="002D2639" w:rsidRDefault="002D2639" w:rsidP="00143F64">
      <w:pPr>
        <w:pStyle w:val="ListParagraph"/>
        <w:numPr>
          <w:ilvl w:val="0"/>
          <w:numId w:val="1"/>
        </w:numPr>
      </w:pPr>
      <w:r w:rsidRPr="00D55697">
        <w:t>Law enforcement</w:t>
      </w:r>
    </w:p>
    <w:p w14:paraId="7095DBD2" w14:textId="401F0133" w:rsidR="00A77D65" w:rsidRPr="00D55697" w:rsidRDefault="00A77D65" w:rsidP="00143F64">
      <w:pPr>
        <w:pStyle w:val="ListParagraph"/>
        <w:numPr>
          <w:ilvl w:val="0"/>
          <w:numId w:val="1"/>
        </w:numPr>
      </w:pPr>
      <w:r>
        <w:t>Legislators</w:t>
      </w:r>
    </w:p>
    <w:p w14:paraId="21583981" w14:textId="77777777" w:rsidR="002D2639" w:rsidRPr="00D55697" w:rsidRDefault="002D2639" w:rsidP="002D2639"/>
    <w:p w14:paraId="50A2BC97" w14:textId="75F03EC8" w:rsidR="002D2639" w:rsidRPr="00A77D65" w:rsidRDefault="002D2639" w:rsidP="002D2639">
      <w:pPr>
        <w:rPr>
          <w:i/>
        </w:rPr>
      </w:pPr>
      <w:r w:rsidRPr="00A77D65">
        <w:rPr>
          <w:i/>
        </w:rPr>
        <w:t xml:space="preserve">We’ll </w:t>
      </w:r>
      <w:r w:rsidR="00A77D65" w:rsidRPr="00A77D65">
        <w:rPr>
          <w:i/>
        </w:rPr>
        <w:t xml:space="preserve">continue to think </w:t>
      </w:r>
      <w:r w:rsidRPr="00A77D65">
        <w:rPr>
          <w:i/>
        </w:rPr>
        <w:t>who becomes a committee member ver</w:t>
      </w:r>
      <w:r w:rsidR="00A77D65">
        <w:rPr>
          <w:i/>
        </w:rPr>
        <w:t xml:space="preserve">sus tapped as a key stakeholder </w:t>
      </w:r>
      <w:r w:rsidR="00A77D65" w:rsidRPr="00A77D65">
        <w:rPr>
          <w:i/>
        </w:rPr>
        <w:t>as our work moves forward</w:t>
      </w:r>
      <w:r w:rsidR="00A56F51" w:rsidRPr="00A77D65">
        <w:rPr>
          <w:i/>
        </w:rPr>
        <w:t xml:space="preserve">. </w:t>
      </w:r>
    </w:p>
    <w:p w14:paraId="0E29C593" w14:textId="77777777" w:rsidR="00CE73A4" w:rsidRPr="00D55697" w:rsidRDefault="00CE73A4" w:rsidP="00CE73A4"/>
    <w:p w14:paraId="738D4E46" w14:textId="77777777" w:rsidR="00CE73A4" w:rsidRDefault="00CE73A4" w:rsidP="00CE73A4">
      <w:pPr>
        <w:rPr>
          <w:b/>
        </w:rPr>
      </w:pPr>
      <w:r w:rsidRPr="00D55697">
        <w:rPr>
          <w:b/>
        </w:rPr>
        <w:t>Committee Basics</w:t>
      </w:r>
    </w:p>
    <w:p w14:paraId="49EE6BBB" w14:textId="546C13C8" w:rsidR="00706422" w:rsidRPr="00706422" w:rsidRDefault="00706422" w:rsidP="00CE73A4">
      <w:pPr>
        <w:rPr>
          <w:i/>
        </w:rPr>
      </w:pPr>
      <w:r>
        <w:rPr>
          <w:i/>
        </w:rPr>
        <w:t>Bethany shared information about procedure, timeline, etc. for the Committee:</w:t>
      </w:r>
    </w:p>
    <w:p w14:paraId="0F00C446" w14:textId="7146C7D8" w:rsidR="00CE73A4" w:rsidRPr="00D55697" w:rsidRDefault="00A56F51" w:rsidP="00A56F51">
      <w:pPr>
        <w:pStyle w:val="ListParagraph"/>
        <w:numPr>
          <w:ilvl w:val="0"/>
          <w:numId w:val="2"/>
        </w:numPr>
      </w:pPr>
      <w:r w:rsidRPr="00D55697">
        <w:t>Voting and quorum policies will match those of the CoCs: 2-week vote warning, quorum being 60% of the fixed committee</w:t>
      </w:r>
      <w:r w:rsidR="00A77D65">
        <w:t xml:space="preserve"> (will need to determine official members of committee before being able to determine what is 60%)</w:t>
      </w:r>
    </w:p>
    <w:p w14:paraId="2B767A30" w14:textId="5168E121" w:rsidR="00A56F51" w:rsidRPr="00D55697" w:rsidRDefault="00A56F51" w:rsidP="00A56F51">
      <w:pPr>
        <w:pStyle w:val="ListParagraph"/>
        <w:numPr>
          <w:ilvl w:val="0"/>
          <w:numId w:val="2"/>
        </w:numPr>
      </w:pPr>
      <w:r w:rsidRPr="00D55697">
        <w:t xml:space="preserve">Group consensus </w:t>
      </w:r>
      <w:r w:rsidR="00A77D65">
        <w:t>should be the first priority when making big decisions</w:t>
      </w:r>
    </w:p>
    <w:p w14:paraId="7B3A4539" w14:textId="742A1F53" w:rsidR="00A56F51" w:rsidRDefault="00A56F51" w:rsidP="00A56F51">
      <w:pPr>
        <w:pStyle w:val="ListParagraph"/>
        <w:numPr>
          <w:ilvl w:val="0"/>
          <w:numId w:val="2"/>
        </w:numPr>
      </w:pPr>
      <w:r w:rsidRPr="00D55697">
        <w:t>We will need to report back to both CoCs as a sub-committee: we’re well integrated with VCEH, but will need to be mindful about staying connected to the Chittenden County Homeless Alliance</w:t>
      </w:r>
      <w:r w:rsidR="00A77D65">
        <w:t xml:space="preserve"> as well</w:t>
      </w:r>
      <w:r w:rsidR="002302CD">
        <w:t xml:space="preserve">.  We have one representative from Spectrum who also sits on the CHA, who can help ensure information is shared. </w:t>
      </w:r>
    </w:p>
    <w:p w14:paraId="3F919C62" w14:textId="77777777" w:rsidR="00A77D65" w:rsidRPr="00D55697" w:rsidRDefault="00A77D65" w:rsidP="00A77D65">
      <w:pPr>
        <w:pStyle w:val="ListParagraph"/>
        <w:numPr>
          <w:ilvl w:val="1"/>
          <w:numId w:val="2"/>
        </w:numPr>
      </w:pPr>
      <w:r>
        <w:t>Once the Chittenden County CoC has their CoC Support Specialist position filled, we could ask that person to join the committee.</w:t>
      </w:r>
    </w:p>
    <w:p w14:paraId="057E87FB" w14:textId="3BED87DA" w:rsidR="00A56F51" w:rsidRPr="00D55697" w:rsidRDefault="00A77D65" w:rsidP="00A56F51">
      <w:pPr>
        <w:pStyle w:val="ListParagraph"/>
        <w:numPr>
          <w:ilvl w:val="0"/>
          <w:numId w:val="2"/>
        </w:numPr>
      </w:pPr>
      <w:r>
        <w:t>Meeting schedule</w:t>
      </w:r>
      <w:r w:rsidR="00A56F51" w:rsidRPr="00D55697">
        <w:t xml:space="preserve"> plan: meet every other month, give ourselves time between meetings to get real work done, if we create workgroups that will give them time to meet</w:t>
      </w:r>
      <w:r>
        <w:t xml:space="preserve"> as well</w:t>
      </w:r>
    </w:p>
    <w:p w14:paraId="62336DCA" w14:textId="77777777" w:rsidR="00A56F51" w:rsidRPr="00D55697" w:rsidRDefault="00A56F51" w:rsidP="00A56F51">
      <w:pPr>
        <w:pStyle w:val="ListParagraph"/>
        <w:numPr>
          <w:ilvl w:val="0"/>
          <w:numId w:val="2"/>
        </w:numPr>
      </w:pPr>
      <w:r w:rsidRPr="00D55697">
        <w:t>Timeline: we’re hoping to have a plan to move out of committee within a year, but we have flexibility</w:t>
      </w:r>
    </w:p>
    <w:p w14:paraId="6A07D4C4" w14:textId="77777777" w:rsidR="00A56F51" w:rsidRPr="00D55697" w:rsidRDefault="00A56F51" w:rsidP="00A56F51">
      <w:pPr>
        <w:pStyle w:val="ListParagraph"/>
        <w:numPr>
          <w:ilvl w:val="0"/>
          <w:numId w:val="2"/>
        </w:numPr>
      </w:pPr>
      <w:r w:rsidRPr="00D55697">
        <w:t>Committee is currently receiving HUD technical assistance for the next 6 months</w:t>
      </w:r>
    </w:p>
    <w:p w14:paraId="486EFAFC" w14:textId="77777777" w:rsidR="00A77D65" w:rsidRDefault="00A56F51" w:rsidP="00A56F51">
      <w:pPr>
        <w:pStyle w:val="ListParagraph"/>
        <w:numPr>
          <w:ilvl w:val="0"/>
          <w:numId w:val="2"/>
        </w:numPr>
      </w:pPr>
      <w:r w:rsidRPr="00D55697">
        <w:t>Next meeting: Doodle poll showed that May 11</w:t>
      </w:r>
      <w:r w:rsidRPr="00D55697">
        <w:rPr>
          <w:vertAlign w:val="superscript"/>
        </w:rPr>
        <w:t>th</w:t>
      </w:r>
      <w:r w:rsidR="00A77D65">
        <w:t xml:space="preserve"> worked best for everyone</w:t>
      </w:r>
    </w:p>
    <w:p w14:paraId="5D858F5E" w14:textId="7ACFD19C" w:rsidR="003E349A" w:rsidRDefault="00A77D65" w:rsidP="003E349A">
      <w:pPr>
        <w:pStyle w:val="ListParagraph"/>
        <w:numPr>
          <w:ilvl w:val="1"/>
          <w:numId w:val="2"/>
        </w:numPr>
      </w:pPr>
      <w:r>
        <w:t>Bethany requested changing the time from 1-3pm to 10-12pm that day, those attending confirmed this would work, Bethany will email others and be in touch</w:t>
      </w:r>
    </w:p>
    <w:p w14:paraId="24C12BE6" w14:textId="11B4BB63" w:rsidR="00CE73A4" w:rsidRPr="003E349A" w:rsidRDefault="00CE73A4" w:rsidP="003E349A">
      <w:r w:rsidRPr="003E349A">
        <w:rPr>
          <w:b/>
        </w:rPr>
        <w:lastRenderedPageBreak/>
        <w:t>Shared Definitions</w:t>
      </w:r>
    </w:p>
    <w:p w14:paraId="1BB65EF5" w14:textId="14A7A1CC" w:rsidR="00A77D65" w:rsidRPr="00A77D65" w:rsidRDefault="00706422" w:rsidP="00CE73A4">
      <w:pPr>
        <w:rPr>
          <w:i/>
        </w:rPr>
      </w:pPr>
      <w:r>
        <w:rPr>
          <w:i/>
        </w:rPr>
        <w:t>Ari present</w:t>
      </w:r>
      <w:r w:rsidR="003E349A">
        <w:rPr>
          <w:i/>
        </w:rPr>
        <w:t>ed</w:t>
      </w:r>
      <w:r>
        <w:rPr>
          <w:i/>
        </w:rPr>
        <w:t xml:space="preserve"> a Proposal on Definitions draft. The </w:t>
      </w:r>
      <w:r w:rsidR="00A77D65">
        <w:rPr>
          <w:i/>
        </w:rPr>
        <w:t xml:space="preserve">Committee reviewed </w:t>
      </w:r>
      <w:r>
        <w:rPr>
          <w:i/>
        </w:rPr>
        <w:t>the document</w:t>
      </w:r>
      <w:r w:rsidR="00A77D65">
        <w:rPr>
          <w:i/>
        </w:rPr>
        <w:t xml:space="preserve"> and discussed:</w:t>
      </w:r>
    </w:p>
    <w:p w14:paraId="3BA4A129" w14:textId="251AD333" w:rsidR="00A77D65" w:rsidRDefault="00A77D65" w:rsidP="00A56F51">
      <w:pPr>
        <w:pStyle w:val="ListParagraph"/>
        <w:numPr>
          <w:ilvl w:val="0"/>
          <w:numId w:val="3"/>
        </w:numPr>
      </w:pPr>
      <w:r>
        <w:t>Pregnant and parenting youth definition mentions that there is “no person over</w:t>
      </w:r>
      <w:r w:rsidR="003E349A">
        <w:t xml:space="preserve"> the age of 24 in the household,</w:t>
      </w:r>
      <w:r>
        <w:t>” this likely doesn’t affect family access to services, as long as the youth parent is indicated as the head of household</w:t>
      </w:r>
    </w:p>
    <w:p w14:paraId="4052F36F" w14:textId="07C21197" w:rsidR="00A77D65" w:rsidRDefault="00A77D65" w:rsidP="00A56F51">
      <w:pPr>
        <w:pStyle w:val="ListParagraph"/>
        <w:numPr>
          <w:ilvl w:val="0"/>
          <w:numId w:val="3"/>
        </w:numPr>
      </w:pPr>
      <w:r>
        <w:t>Suggestion made to change the language in the definition for runaway/unaccompanied minor so that it is gender-neutral</w:t>
      </w:r>
    </w:p>
    <w:p w14:paraId="45CA94FA" w14:textId="527B7368" w:rsidR="00A77D65" w:rsidRDefault="00706422" w:rsidP="00A77D65">
      <w:pPr>
        <w:pStyle w:val="ListParagraph"/>
        <w:numPr>
          <w:ilvl w:val="1"/>
          <w:numId w:val="3"/>
        </w:numPr>
      </w:pPr>
      <w:r>
        <w:t>Committee agreed</w:t>
      </w:r>
    </w:p>
    <w:p w14:paraId="53727F05" w14:textId="77777777" w:rsidR="00A77D65" w:rsidRDefault="00A77D65" w:rsidP="00A56F51">
      <w:pPr>
        <w:pStyle w:val="ListParagraph"/>
        <w:numPr>
          <w:ilvl w:val="0"/>
          <w:numId w:val="3"/>
        </w:numPr>
      </w:pPr>
      <w:r>
        <w:t>Youth advisory board definition came from HUD’s YHDP NOFA and is very specific</w:t>
      </w:r>
    </w:p>
    <w:p w14:paraId="47FD21B0" w14:textId="77777777" w:rsidR="00706422" w:rsidRDefault="00A77D65" w:rsidP="00A77D65">
      <w:pPr>
        <w:pStyle w:val="ListParagraph"/>
        <w:numPr>
          <w:ilvl w:val="1"/>
          <w:numId w:val="3"/>
        </w:numPr>
      </w:pPr>
      <w:r>
        <w:t xml:space="preserve">Rutland has a youth board run by </w:t>
      </w:r>
      <w:r w:rsidR="00706422">
        <w:t>a McKinney-Vento liaison, but it is not connected to the Rutland County CoC</w:t>
      </w:r>
    </w:p>
    <w:p w14:paraId="007461B3" w14:textId="3806291C" w:rsidR="00706422" w:rsidRDefault="00706422" w:rsidP="00706422">
      <w:pPr>
        <w:pStyle w:val="ListParagraph"/>
        <w:numPr>
          <w:ilvl w:val="2"/>
          <w:numId w:val="3"/>
        </w:numPr>
      </w:pPr>
      <w:r>
        <w:t>Ashley will gather more information about this</w:t>
      </w:r>
    </w:p>
    <w:p w14:paraId="6AC8E500" w14:textId="12D5969C" w:rsidR="00706422" w:rsidRDefault="00706422" w:rsidP="00706422">
      <w:pPr>
        <w:pStyle w:val="ListParagraph"/>
        <w:numPr>
          <w:ilvl w:val="1"/>
          <w:numId w:val="3"/>
        </w:numPr>
      </w:pPr>
      <w:r>
        <w:t>Ari suggested that this definition be removed from the list at this time and that the Committee have an ongoing conversation about what we envision working here in Vermont</w:t>
      </w:r>
    </w:p>
    <w:p w14:paraId="34F414FA" w14:textId="26FFA5B5" w:rsidR="00706422" w:rsidRPr="00D55697" w:rsidRDefault="00706422" w:rsidP="00706422">
      <w:pPr>
        <w:pStyle w:val="ListParagraph"/>
        <w:numPr>
          <w:ilvl w:val="2"/>
          <w:numId w:val="3"/>
        </w:numPr>
      </w:pPr>
      <w:r>
        <w:t>Committee agreed</w:t>
      </w:r>
    </w:p>
    <w:p w14:paraId="74B45459" w14:textId="3605A7AB" w:rsidR="00C63AE4" w:rsidRDefault="00706422" w:rsidP="00A56F51">
      <w:pPr>
        <w:pStyle w:val="ListParagraph"/>
        <w:numPr>
          <w:ilvl w:val="0"/>
          <w:numId w:val="3"/>
        </w:numPr>
      </w:pPr>
      <w:r>
        <w:t>Suggestion to add definition Basic Center Program and other federally-funded youth housing programs</w:t>
      </w:r>
    </w:p>
    <w:p w14:paraId="6079A6EC" w14:textId="5A9B288B" w:rsidR="00706422" w:rsidRDefault="00706422" w:rsidP="00706422">
      <w:pPr>
        <w:pStyle w:val="ListParagraph"/>
        <w:numPr>
          <w:ilvl w:val="1"/>
          <w:numId w:val="3"/>
        </w:numPr>
      </w:pPr>
      <w:r>
        <w:t>Ari suggested that VCRHYP provide basic information about their federal programs and Coalition members to inform the Committee</w:t>
      </w:r>
    </w:p>
    <w:p w14:paraId="11FE0F3C" w14:textId="08B5A5C8" w:rsidR="00706422" w:rsidRDefault="00706422" w:rsidP="00706422">
      <w:pPr>
        <w:pStyle w:val="ListParagraph"/>
        <w:numPr>
          <w:ilvl w:val="2"/>
          <w:numId w:val="3"/>
        </w:numPr>
      </w:pPr>
      <w:r>
        <w:t>Committee agreed</w:t>
      </w:r>
    </w:p>
    <w:p w14:paraId="3BA591F8" w14:textId="274164DD" w:rsidR="00706422" w:rsidRDefault="00706422" w:rsidP="00706422">
      <w:pPr>
        <w:pStyle w:val="ListParagraph"/>
        <w:numPr>
          <w:ilvl w:val="0"/>
          <w:numId w:val="3"/>
        </w:numPr>
      </w:pPr>
      <w:r>
        <w:t>Ending Youth Homelessness definition is based on the benchmarks and criteria specified by USICH</w:t>
      </w:r>
    </w:p>
    <w:p w14:paraId="0A07BA8E" w14:textId="593AF049" w:rsidR="00A56F51" w:rsidRPr="00D55697" w:rsidRDefault="00706422" w:rsidP="00CE73A4">
      <w:pPr>
        <w:pStyle w:val="ListParagraph"/>
        <w:numPr>
          <w:ilvl w:val="1"/>
          <w:numId w:val="3"/>
        </w:numPr>
      </w:pPr>
      <w:r>
        <w:t>Ari asked Committee to review the summary before our May meeting and plan to discuss what we want to adopt for our plan</w:t>
      </w:r>
    </w:p>
    <w:p w14:paraId="658C8CFC" w14:textId="77777777" w:rsidR="00CE73A4" w:rsidRPr="00D55697" w:rsidRDefault="00CE73A4" w:rsidP="00CE73A4"/>
    <w:p w14:paraId="45210FA3" w14:textId="77777777" w:rsidR="00706422" w:rsidRDefault="00CE73A4" w:rsidP="00CE73A4">
      <w:pPr>
        <w:rPr>
          <w:b/>
        </w:rPr>
      </w:pPr>
      <w:r w:rsidRPr="00D55697">
        <w:rPr>
          <w:b/>
        </w:rPr>
        <w:t>Proposed Framework</w:t>
      </w:r>
      <w:r w:rsidR="00C63AE4" w:rsidRPr="00D55697">
        <w:rPr>
          <w:b/>
        </w:rPr>
        <w:t xml:space="preserve"> </w:t>
      </w:r>
    </w:p>
    <w:p w14:paraId="6FEC0CFA" w14:textId="77777777" w:rsidR="00706422" w:rsidRDefault="00706422" w:rsidP="00CE73A4">
      <w:pPr>
        <w:rPr>
          <w:i/>
        </w:rPr>
      </w:pPr>
      <w:r>
        <w:rPr>
          <w:i/>
        </w:rPr>
        <w:t xml:space="preserve">Bethany presented a Proposed Framework document and provided information to the Committee: </w:t>
      </w:r>
    </w:p>
    <w:p w14:paraId="120ACCB1" w14:textId="06ABEC66" w:rsidR="00706422" w:rsidRPr="00706422" w:rsidRDefault="00706422" w:rsidP="00706422">
      <w:pPr>
        <w:pStyle w:val="ListParagraph"/>
        <w:numPr>
          <w:ilvl w:val="0"/>
          <w:numId w:val="8"/>
        </w:numPr>
        <w:rPr>
          <w:i/>
        </w:rPr>
      </w:pPr>
      <w:r>
        <w:t>This should be viewed as a living document that changes as the Committee continues its work</w:t>
      </w:r>
      <w:r w:rsidR="00643E1F">
        <w:t>.</w:t>
      </w:r>
    </w:p>
    <w:p w14:paraId="75FDB48B" w14:textId="20019239" w:rsidR="00CE73A4" w:rsidRPr="00D55697" w:rsidRDefault="00643E1F" w:rsidP="00C63AE4">
      <w:pPr>
        <w:pStyle w:val="ListParagraph"/>
        <w:numPr>
          <w:ilvl w:val="0"/>
          <w:numId w:val="4"/>
        </w:numPr>
      </w:pPr>
      <w:r>
        <w:t>The l</w:t>
      </w:r>
      <w:r w:rsidR="00706422">
        <w:t>ist of Committee Goals</w:t>
      </w:r>
      <w:r w:rsidR="00C63AE4" w:rsidRPr="00D55697">
        <w:t xml:space="preserve"> may change and shift as </w:t>
      </w:r>
      <w:r w:rsidR="00706422">
        <w:t>we work together and determine what our priorities are</w:t>
      </w:r>
      <w:r>
        <w:t>.</w:t>
      </w:r>
    </w:p>
    <w:p w14:paraId="76E9B42B" w14:textId="191BD6B8" w:rsidR="00643E1F" w:rsidRDefault="00643E1F" w:rsidP="00C63AE4">
      <w:pPr>
        <w:pStyle w:val="ListParagraph"/>
        <w:numPr>
          <w:ilvl w:val="0"/>
          <w:numId w:val="4"/>
        </w:numPr>
      </w:pPr>
      <w:r>
        <w:t>The l</w:t>
      </w:r>
      <w:r w:rsidR="00706422">
        <w:t xml:space="preserve">ist of Core Outcomes for Youth comes from USICH and have been </w:t>
      </w:r>
      <w:r w:rsidR="00C63AE4" w:rsidRPr="00D55697">
        <w:t xml:space="preserve">newly adopted </w:t>
      </w:r>
      <w:r>
        <w:t>by HUD in their Final RHY rule</w:t>
      </w:r>
    </w:p>
    <w:p w14:paraId="3D0D9699" w14:textId="7EB1D8D1" w:rsidR="00C63AE4" w:rsidRPr="00D55697" w:rsidRDefault="00706422" w:rsidP="00643E1F">
      <w:pPr>
        <w:pStyle w:val="ListParagraph"/>
        <w:numPr>
          <w:ilvl w:val="1"/>
          <w:numId w:val="4"/>
        </w:numPr>
      </w:pPr>
      <w:r>
        <w:t xml:space="preserve">We should </w:t>
      </w:r>
      <w:r w:rsidR="00C63AE4" w:rsidRPr="00D55697">
        <w:t xml:space="preserve">keep </w:t>
      </w:r>
      <w:r>
        <w:t xml:space="preserve">these at the front of our mind and </w:t>
      </w:r>
      <w:r w:rsidR="00C63AE4" w:rsidRPr="00D55697">
        <w:t>make sure we remain beholden to the youth we serve</w:t>
      </w:r>
      <w:r>
        <w:t xml:space="preserve"> and the outcomes they should have.</w:t>
      </w:r>
    </w:p>
    <w:p w14:paraId="39F19B81" w14:textId="5C0902E5" w:rsidR="00C63AE4" w:rsidRPr="00D55697" w:rsidRDefault="00643E1F" w:rsidP="00C63AE4">
      <w:pPr>
        <w:pStyle w:val="ListParagraph"/>
        <w:numPr>
          <w:ilvl w:val="0"/>
          <w:numId w:val="4"/>
        </w:numPr>
      </w:pPr>
      <w:r>
        <w:t>Process consists of three stages: Assess, D</w:t>
      </w:r>
      <w:r w:rsidR="00C63AE4" w:rsidRPr="00D55697">
        <w:t xml:space="preserve">esign, </w:t>
      </w:r>
      <w:r>
        <w:t>and I</w:t>
      </w:r>
      <w:r w:rsidR="00C63AE4" w:rsidRPr="00D55697">
        <w:t>mplement</w:t>
      </w:r>
    </w:p>
    <w:p w14:paraId="20CE5233" w14:textId="49BDD7A2" w:rsidR="00643E1F" w:rsidRDefault="00643E1F" w:rsidP="00C63AE4">
      <w:pPr>
        <w:pStyle w:val="ListParagraph"/>
        <w:numPr>
          <w:ilvl w:val="1"/>
          <w:numId w:val="4"/>
        </w:numPr>
      </w:pPr>
      <w:r>
        <w:t>Our plan would be released</w:t>
      </w:r>
      <w:r w:rsidR="00C63AE4" w:rsidRPr="00D55697">
        <w:t xml:space="preserve"> between </w:t>
      </w:r>
      <w:r>
        <w:t>the Design and Implement stages.</w:t>
      </w:r>
    </w:p>
    <w:p w14:paraId="1312B8A0" w14:textId="3E9574BA" w:rsidR="00C63AE4" w:rsidRPr="00D55697" w:rsidRDefault="00643E1F" w:rsidP="00C63AE4">
      <w:pPr>
        <w:pStyle w:val="ListParagraph"/>
        <w:numPr>
          <w:ilvl w:val="1"/>
          <w:numId w:val="4"/>
        </w:numPr>
      </w:pPr>
      <w:r>
        <w:t>The C</w:t>
      </w:r>
      <w:r w:rsidR="00C63AE4" w:rsidRPr="00D55697">
        <w:t xml:space="preserve">ommittee </w:t>
      </w:r>
      <w:r>
        <w:t xml:space="preserve">should consider how it continues to support the plan’s implementation after it is released, which may require occasional meetings beyond the original one-year timeline. </w:t>
      </w:r>
    </w:p>
    <w:p w14:paraId="7046D151" w14:textId="77777777" w:rsidR="00643E1F" w:rsidRDefault="00C63AE4" w:rsidP="00C63AE4">
      <w:pPr>
        <w:pStyle w:val="ListParagraph"/>
        <w:numPr>
          <w:ilvl w:val="0"/>
          <w:numId w:val="4"/>
        </w:numPr>
      </w:pPr>
      <w:r w:rsidRPr="00D55697">
        <w:t>Spheres of Change</w:t>
      </w:r>
      <w:r w:rsidR="00643E1F">
        <w:t xml:space="preserve"> are divided into three sections</w:t>
      </w:r>
      <w:r w:rsidRPr="00D55697">
        <w:t>:</w:t>
      </w:r>
      <w:r w:rsidR="00643E1F">
        <w:t xml:space="preserve"> Systems, Services, and Supply</w:t>
      </w:r>
    </w:p>
    <w:p w14:paraId="149579E2" w14:textId="1409A9A8" w:rsidR="00C63AE4" w:rsidRPr="00D55697" w:rsidRDefault="00643E1F" w:rsidP="00643E1F">
      <w:pPr>
        <w:pStyle w:val="ListParagraph"/>
        <w:numPr>
          <w:ilvl w:val="1"/>
          <w:numId w:val="4"/>
        </w:numPr>
      </w:pPr>
      <w:r>
        <w:t xml:space="preserve"> C</w:t>
      </w:r>
      <w:r w:rsidR="00C63AE4" w:rsidRPr="00D55697">
        <w:t xml:space="preserve">reating a plan can seem overwhelming, </w:t>
      </w:r>
      <w:r>
        <w:t>but these three</w:t>
      </w:r>
      <w:r w:rsidR="00C63AE4" w:rsidRPr="00D55697">
        <w:t xml:space="preserve"> spheres help outline what questions we’re looking to answer</w:t>
      </w:r>
      <w:r>
        <w:t xml:space="preserve"> through our work together.</w:t>
      </w:r>
    </w:p>
    <w:p w14:paraId="55B6BCFB" w14:textId="50101530" w:rsidR="002D397D" w:rsidRPr="00D55697" w:rsidRDefault="00643E1F" w:rsidP="00C63AE4">
      <w:pPr>
        <w:pStyle w:val="ListParagraph"/>
        <w:numPr>
          <w:ilvl w:val="0"/>
          <w:numId w:val="4"/>
        </w:numPr>
      </w:pPr>
      <w:r>
        <w:t>Committee should r</w:t>
      </w:r>
      <w:r w:rsidR="002D397D" w:rsidRPr="00D55697">
        <w:t>eview document at each meeting</w:t>
      </w:r>
      <w:r>
        <w:t xml:space="preserve"> to make sure we are aligning our work with our framework.</w:t>
      </w:r>
    </w:p>
    <w:p w14:paraId="21042CB6" w14:textId="77777777" w:rsidR="00CE73A4" w:rsidRPr="00D55697" w:rsidRDefault="00CE73A4" w:rsidP="00CE73A4"/>
    <w:p w14:paraId="38341178" w14:textId="77777777" w:rsidR="00CE73A4" w:rsidRPr="00D55697" w:rsidRDefault="00CE73A4" w:rsidP="00CE73A4">
      <w:pPr>
        <w:rPr>
          <w:b/>
        </w:rPr>
      </w:pPr>
      <w:r w:rsidRPr="00D55697">
        <w:rPr>
          <w:b/>
        </w:rPr>
        <w:t>Next Steps</w:t>
      </w:r>
    </w:p>
    <w:p w14:paraId="408EE9C8" w14:textId="16D741E4" w:rsidR="00575420" w:rsidRDefault="00643E1F" w:rsidP="002D397D">
      <w:pPr>
        <w:pStyle w:val="ListParagraph"/>
        <w:numPr>
          <w:ilvl w:val="0"/>
          <w:numId w:val="6"/>
        </w:numPr>
      </w:pPr>
      <w:r>
        <w:t>Our next Committee Meeting will take place on May 11</w:t>
      </w:r>
      <w:r w:rsidRPr="00643E1F">
        <w:rPr>
          <w:vertAlign w:val="superscript"/>
        </w:rPr>
        <w:t>th</w:t>
      </w:r>
      <w:r>
        <w:t>, 2017</w:t>
      </w:r>
      <w:r>
        <w:rPr>
          <w:vertAlign w:val="superscript"/>
        </w:rPr>
        <w:t xml:space="preserve"> </w:t>
      </w:r>
      <w:r>
        <w:t>.</w:t>
      </w:r>
    </w:p>
    <w:p w14:paraId="4CED13BF" w14:textId="31D5A6CD" w:rsidR="00643E1F" w:rsidRPr="00D55697" w:rsidRDefault="00643E1F" w:rsidP="00643E1F">
      <w:pPr>
        <w:pStyle w:val="ListParagraph"/>
        <w:numPr>
          <w:ilvl w:val="1"/>
          <w:numId w:val="6"/>
        </w:numPr>
      </w:pPr>
      <w:r>
        <w:t>Committee members agreed that this location (Hartford Town Hall) works well.</w:t>
      </w:r>
    </w:p>
    <w:p w14:paraId="50433BDA" w14:textId="72452DBD" w:rsidR="002D397D" w:rsidRPr="00D55697" w:rsidRDefault="00643E1F" w:rsidP="002D397D">
      <w:pPr>
        <w:pStyle w:val="ListParagraph"/>
        <w:numPr>
          <w:ilvl w:val="0"/>
          <w:numId w:val="6"/>
        </w:numPr>
      </w:pPr>
      <w:r>
        <w:t xml:space="preserve">Judy, Bethany, and Ari have a call scheduled with the </w:t>
      </w:r>
      <w:r w:rsidR="002D397D" w:rsidRPr="00D55697">
        <w:t xml:space="preserve">HUD TA </w:t>
      </w:r>
      <w:r>
        <w:t xml:space="preserve">providers </w:t>
      </w:r>
      <w:r w:rsidR="002D397D" w:rsidRPr="00D55697">
        <w:t>on Monday</w:t>
      </w:r>
    </w:p>
    <w:p w14:paraId="68A80F33" w14:textId="61E92B7C" w:rsidR="002D397D" w:rsidRPr="00D55697" w:rsidRDefault="00643E1F" w:rsidP="002D397D">
      <w:pPr>
        <w:pStyle w:val="ListParagraph"/>
        <w:numPr>
          <w:ilvl w:val="0"/>
          <w:numId w:val="6"/>
        </w:numPr>
      </w:pPr>
      <w:r>
        <w:t>Discuss d</w:t>
      </w:r>
      <w:r w:rsidR="002D397D" w:rsidRPr="00D55697">
        <w:t>ata analysis: who can we engage to help us tell our story?</w:t>
      </w:r>
    </w:p>
    <w:p w14:paraId="779B8CAF" w14:textId="31C01AEC" w:rsidR="002D397D" w:rsidRPr="00D55697" w:rsidRDefault="00643E1F" w:rsidP="002D397D">
      <w:pPr>
        <w:pStyle w:val="ListParagraph"/>
        <w:numPr>
          <w:ilvl w:val="1"/>
          <w:numId w:val="6"/>
        </w:numPr>
      </w:pPr>
      <w:r>
        <w:t xml:space="preserve">VCRHYP will </w:t>
      </w:r>
      <w:r w:rsidR="002D397D" w:rsidRPr="00D55697">
        <w:t>bring a list of what</w:t>
      </w:r>
      <w:r>
        <w:t xml:space="preserve"> data </w:t>
      </w:r>
      <w:r w:rsidR="002D397D" w:rsidRPr="00D55697">
        <w:t>we currently have access to</w:t>
      </w:r>
      <w:r>
        <w:t>.</w:t>
      </w:r>
    </w:p>
    <w:p w14:paraId="788AEAD9" w14:textId="42890DDC" w:rsidR="002D397D" w:rsidRPr="00D55697" w:rsidRDefault="00643E1F" w:rsidP="002D397D">
      <w:pPr>
        <w:pStyle w:val="ListParagraph"/>
        <w:numPr>
          <w:ilvl w:val="0"/>
          <w:numId w:val="6"/>
        </w:numPr>
      </w:pPr>
      <w:r>
        <w:t>Inventory of r</w:t>
      </w:r>
      <w:r w:rsidR="002D397D" w:rsidRPr="00D55697">
        <w:t>esource</w:t>
      </w:r>
      <w:r>
        <w:t>s:</w:t>
      </w:r>
      <w:r w:rsidR="002D397D" w:rsidRPr="00D55697">
        <w:t xml:space="preserve"> our HUD TA providers are working on an inventory of federally-funded services in VT, CFCPP just announced that they have signed a contract to begin work on their inventory map</w:t>
      </w:r>
    </w:p>
    <w:p w14:paraId="28E8CDC3" w14:textId="1EE57BB4" w:rsidR="002D397D" w:rsidRPr="00D55697" w:rsidRDefault="002D397D" w:rsidP="002D397D">
      <w:pPr>
        <w:pStyle w:val="ListParagraph"/>
        <w:numPr>
          <w:ilvl w:val="0"/>
          <w:numId w:val="6"/>
        </w:numPr>
      </w:pPr>
      <w:r w:rsidRPr="00D55697">
        <w:t>Our HUD TA providers can attend and present on what they have found exists in other state plans</w:t>
      </w:r>
      <w:r w:rsidR="00643E1F">
        <w:t>.</w:t>
      </w:r>
    </w:p>
    <w:p w14:paraId="5602C8FB" w14:textId="43E51C8D" w:rsidR="002D397D" w:rsidRPr="00D55697" w:rsidRDefault="002D397D" w:rsidP="002D397D">
      <w:pPr>
        <w:pStyle w:val="ListParagraph"/>
        <w:numPr>
          <w:ilvl w:val="0"/>
          <w:numId w:val="6"/>
        </w:numPr>
      </w:pPr>
      <w:r w:rsidRPr="00D55697">
        <w:t>Further discuss youth engagement/youth voice/youth advisory board</w:t>
      </w:r>
    </w:p>
    <w:p w14:paraId="119CEBCF" w14:textId="77777777" w:rsidR="002D397D" w:rsidRPr="00D55697" w:rsidRDefault="002D397D" w:rsidP="002D397D">
      <w:pPr>
        <w:pStyle w:val="ListParagraph"/>
        <w:ind w:left="1440"/>
      </w:pPr>
    </w:p>
    <w:p w14:paraId="0BC672B4" w14:textId="77777777" w:rsidR="00C63AE4" w:rsidRPr="00D55697" w:rsidRDefault="00C63AE4"/>
    <w:p w14:paraId="0331BB3A" w14:textId="767F1365" w:rsidR="002D397D" w:rsidRPr="00D55697" w:rsidRDefault="00C63AE4">
      <w:pPr>
        <w:rPr>
          <w:b/>
        </w:rPr>
      </w:pPr>
      <w:r w:rsidRPr="00D55697">
        <w:rPr>
          <w:b/>
        </w:rPr>
        <w:t>Handouts Provided</w:t>
      </w:r>
    </w:p>
    <w:p w14:paraId="25E851AD" w14:textId="30DF50A7" w:rsidR="002D397D" w:rsidRPr="00D55697" w:rsidRDefault="00643E1F">
      <w:pPr>
        <w:rPr>
          <w:i/>
        </w:rPr>
      </w:pPr>
      <w:r>
        <w:rPr>
          <w:i/>
        </w:rPr>
        <w:t>Committee Documents</w:t>
      </w:r>
    </w:p>
    <w:p w14:paraId="572B0DF3" w14:textId="64C76681" w:rsidR="00C63AE4" w:rsidRPr="00D55697" w:rsidRDefault="00C63AE4" w:rsidP="00C63AE4">
      <w:pPr>
        <w:pStyle w:val="ListParagraph"/>
        <w:numPr>
          <w:ilvl w:val="0"/>
          <w:numId w:val="5"/>
        </w:numPr>
      </w:pPr>
      <w:r w:rsidRPr="00D55697">
        <w:t>Proposed Framework</w:t>
      </w:r>
      <w:r w:rsidR="00643E1F">
        <w:t xml:space="preserve"> for Youth Homelessness Prevention Plan Committee</w:t>
      </w:r>
    </w:p>
    <w:p w14:paraId="52B890BD" w14:textId="6F3F58EF" w:rsidR="002D397D" w:rsidRPr="00D55697" w:rsidRDefault="002D397D" w:rsidP="00C63AE4">
      <w:pPr>
        <w:pStyle w:val="ListParagraph"/>
        <w:numPr>
          <w:ilvl w:val="0"/>
          <w:numId w:val="5"/>
        </w:numPr>
      </w:pPr>
      <w:r w:rsidRPr="00D55697">
        <w:t>Ending Youth Homelessness Definition: Draft</w:t>
      </w:r>
    </w:p>
    <w:p w14:paraId="7CC24AB9" w14:textId="68C25B34" w:rsidR="002D397D" w:rsidRPr="00D55697" w:rsidRDefault="002D397D" w:rsidP="002D397D">
      <w:pPr>
        <w:pStyle w:val="ListParagraph"/>
        <w:numPr>
          <w:ilvl w:val="0"/>
          <w:numId w:val="5"/>
        </w:numPr>
      </w:pPr>
      <w:r w:rsidRPr="00D55697">
        <w:t>Proposal on Definitions: Draft</w:t>
      </w:r>
    </w:p>
    <w:p w14:paraId="3C5294A2" w14:textId="77777777" w:rsidR="002D397D" w:rsidRPr="00D55697" w:rsidRDefault="002D397D" w:rsidP="002D397D">
      <w:pPr>
        <w:pStyle w:val="ListParagraph"/>
      </w:pPr>
    </w:p>
    <w:p w14:paraId="6B804188" w14:textId="28ED7BCF" w:rsidR="002D397D" w:rsidRPr="00D55697" w:rsidRDefault="00643E1F" w:rsidP="002D397D">
      <w:pPr>
        <w:rPr>
          <w:i/>
        </w:rPr>
      </w:pPr>
      <w:r>
        <w:rPr>
          <w:i/>
        </w:rPr>
        <w:t>National Resources</w:t>
      </w:r>
      <w:r w:rsidR="002302CD">
        <w:rPr>
          <w:i/>
        </w:rPr>
        <w:t xml:space="preserve"> from United States Interagency Council on Homelessness</w:t>
      </w:r>
    </w:p>
    <w:p w14:paraId="4B282983" w14:textId="77777777" w:rsidR="002302CD" w:rsidRDefault="009B6068" w:rsidP="002D397D">
      <w:pPr>
        <w:pStyle w:val="ListParagraph"/>
        <w:numPr>
          <w:ilvl w:val="0"/>
          <w:numId w:val="5"/>
        </w:numPr>
      </w:pPr>
      <w:hyperlink r:id="rId7" w:history="1">
        <w:r w:rsidR="002302CD" w:rsidRPr="002302CD">
          <w:rPr>
            <w:rStyle w:val="Hyperlink"/>
          </w:rPr>
          <w:t>Preventing and Ending Youth Homelessness: A Coordinated Community Response</w:t>
        </w:r>
      </w:hyperlink>
    </w:p>
    <w:p w14:paraId="71567DA8" w14:textId="77777777" w:rsidR="002302CD" w:rsidRDefault="009B6068" w:rsidP="002D397D">
      <w:pPr>
        <w:pStyle w:val="ListParagraph"/>
        <w:numPr>
          <w:ilvl w:val="0"/>
          <w:numId w:val="5"/>
        </w:numPr>
      </w:pPr>
      <w:hyperlink r:id="rId8" w:history="1">
        <w:r w:rsidR="002302CD" w:rsidRPr="002302CD">
          <w:rPr>
            <w:rStyle w:val="Hyperlink"/>
          </w:rPr>
          <w:t>Ending Youth Homelessness Guidebook Series: Mainstream System Collaboration</w:t>
        </w:r>
      </w:hyperlink>
    </w:p>
    <w:p w14:paraId="179CCF44" w14:textId="77777777" w:rsidR="002302CD" w:rsidRDefault="009B6068" w:rsidP="002D397D">
      <w:pPr>
        <w:pStyle w:val="ListParagraph"/>
        <w:numPr>
          <w:ilvl w:val="0"/>
          <w:numId w:val="5"/>
        </w:numPr>
      </w:pPr>
      <w:hyperlink r:id="rId9" w:history="1">
        <w:r w:rsidR="002302CD" w:rsidRPr="002302CD">
          <w:rPr>
            <w:rStyle w:val="Hyperlink"/>
          </w:rPr>
          <w:t>Ending Youth Homelessness Guidebook Series: System Planning</w:t>
        </w:r>
      </w:hyperlink>
    </w:p>
    <w:p w14:paraId="213F8ECE" w14:textId="75C81A79" w:rsidR="002D397D" w:rsidRPr="00D55697" w:rsidRDefault="009B6068" w:rsidP="002D397D">
      <w:pPr>
        <w:pStyle w:val="ListParagraph"/>
        <w:numPr>
          <w:ilvl w:val="0"/>
          <w:numId w:val="5"/>
        </w:numPr>
      </w:pPr>
      <w:hyperlink r:id="rId10" w:history="1">
        <w:r w:rsidR="002302CD" w:rsidRPr="002302CD">
          <w:rPr>
            <w:rStyle w:val="Hyperlink"/>
          </w:rPr>
          <w:t>Ending Youth Homelessness Guidebook Series: Promising Program Models</w:t>
        </w:r>
      </w:hyperlink>
    </w:p>
    <w:sectPr w:rsidR="002D397D" w:rsidRPr="00D55697" w:rsidSect="003B2FA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00392" w14:textId="77777777" w:rsidR="00730224" w:rsidRDefault="00730224" w:rsidP="00730224">
      <w:r>
        <w:separator/>
      </w:r>
    </w:p>
  </w:endnote>
  <w:endnote w:type="continuationSeparator" w:id="0">
    <w:p w14:paraId="1033E363" w14:textId="77777777" w:rsidR="00730224" w:rsidRDefault="00730224" w:rsidP="0073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A8D8D" w14:textId="54EE544B" w:rsidR="00730224" w:rsidRPr="00730224" w:rsidRDefault="00730224">
    <w:pPr>
      <w:pStyle w:val="Footer"/>
      <w:rPr>
        <w:sz w:val="20"/>
      </w:rPr>
    </w:pPr>
    <w:r w:rsidRPr="00730224">
      <w:rPr>
        <w:sz w:val="20"/>
      </w:rPr>
      <w:t>VT Youth Homeles</w:t>
    </w:r>
    <w:r w:rsidR="00753501">
      <w:rPr>
        <w:sz w:val="20"/>
      </w:rPr>
      <w:t xml:space="preserve">sness Prevention Plan Committee, </w:t>
    </w:r>
    <w:r w:rsidR="00753501">
      <w:rPr>
        <w:sz w:val="20"/>
      </w:rPr>
      <w:tab/>
    </w:r>
    <w:r w:rsidRPr="00730224">
      <w:rPr>
        <w:sz w:val="20"/>
      </w:rPr>
      <w:t>3.30.17</w:t>
    </w:r>
    <w:r>
      <w:rPr>
        <w:sz w:val="20"/>
      </w:rPr>
      <w:tab/>
    </w:r>
    <w:r w:rsidRPr="00730224">
      <w:rPr>
        <w:rStyle w:val="PageNumber"/>
        <w:sz w:val="20"/>
      </w:rPr>
      <w:fldChar w:fldCharType="begin"/>
    </w:r>
    <w:r w:rsidRPr="00730224">
      <w:rPr>
        <w:rStyle w:val="PageNumber"/>
        <w:sz w:val="20"/>
      </w:rPr>
      <w:instrText xml:space="preserve"> PAGE </w:instrText>
    </w:r>
    <w:r w:rsidRPr="00730224">
      <w:rPr>
        <w:rStyle w:val="PageNumber"/>
        <w:sz w:val="20"/>
      </w:rPr>
      <w:fldChar w:fldCharType="separate"/>
    </w:r>
    <w:r w:rsidR="009B6068">
      <w:rPr>
        <w:rStyle w:val="PageNumber"/>
        <w:noProof/>
        <w:sz w:val="20"/>
      </w:rPr>
      <w:t>1</w:t>
    </w:r>
    <w:r w:rsidRPr="0073022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34C5" w14:textId="77777777" w:rsidR="00730224" w:rsidRDefault="00730224" w:rsidP="00730224">
      <w:r>
        <w:separator/>
      </w:r>
    </w:p>
  </w:footnote>
  <w:footnote w:type="continuationSeparator" w:id="0">
    <w:p w14:paraId="36C64D6D" w14:textId="77777777" w:rsidR="00730224" w:rsidRDefault="00730224" w:rsidP="0073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9BC"/>
    <w:multiLevelType w:val="hybridMultilevel"/>
    <w:tmpl w:val="52B0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75EB"/>
    <w:multiLevelType w:val="hybridMultilevel"/>
    <w:tmpl w:val="F06A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234D"/>
    <w:multiLevelType w:val="hybridMultilevel"/>
    <w:tmpl w:val="F9E4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971"/>
    <w:multiLevelType w:val="hybridMultilevel"/>
    <w:tmpl w:val="D8C2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49D"/>
    <w:multiLevelType w:val="hybridMultilevel"/>
    <w:tmpl w:val="F592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24BC"/>
    <w:multiLevelType w:val="hybridMultilevel"/>
    <w:tmpl w:val="DE8E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27C41"/>
    <w:multiLevelType w:val="hybridMultilevel"/>
    <w:tmpl w:val="2BDE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05CC"/>
    <w:multiLevelType w:val="hybridMultilevel"/>
    <w:tmpl w:val="480E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B24E8"/>
    <w:multiLevelType w:val="hybridMultilevel"/>
    <w:tmpl w:val="0970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E"/>
    <w:rsid w:val="000A6084"/>
    <w:rsid w:val="00143F64"/>
    <w:rsid w:val="002302CD"/>
    <w:rsid w:val="00283685"/>
    <w:rsid w:val="002D1A6F"/>
    <w:rsid w:val="002D2639"/>
    <w:rsid w:val="002D397D"/>
    <w:rsid w:val="00351D1E"/>
    <w:rsid w:val="003B2FA9"/>
    <w:rsid w:val="003E349A"/>
    <w:rsid w:val="00575420"/>
    <w:rsid w:val="00580F01"/>
    <w:rsid w:val="005F0680"/>
    <w:rsid w:val="005F2E8D"/>
    <w:rsid w:val="00643E1F"/>
    <w:rsid w:val="00706422"/>
    <w:rsid w:val="00730224"/>
    <w:rsid w:val="00753501"/>
    <w:rsid w:val="00823952"/>
    <w:rsid w:val="008D5C72"/>
    <w:rsid w:val="0094189A"/>
    <w:rsid w:val="009B6068"/>
    <w:rsid w:val="00A118FD"/>
    <w:rsid w:val="00A56F51"/>
    <w:rsid w:val="00A77D65"/>
    <w:rsid w:val="00C11B60"/>
    <w:rsid w:val="00C63AE4"/>
    <w:rsid w:val="00CE73A4"/>
    <w:rsid w:val="00D55697"/>
    <w:rsid w:val="00E2273E"/>
    <w:rsid w:val="00E82901"/>
    <w:rsid w:val="00FD74D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DA34C"/>
  <w14:defaultImageDpi w14:val="32767"/>
  <w15:docId w15:val="{4D5FCEBE-ACC7-43DD-BB30-88E8973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2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2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0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22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3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s/documents/Ending-Youth-Homelessness-Mainstream-System-Collabor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ich.gov/tools-for-action/coordinated-community-response-to-youth-homelessn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udexchange.info/resources/documents/Ending-Youth-Homelessness-Promising-Program-Mode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exchange.info/resource/5138/ending-youth-homelessness-a-guidebook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9750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VCRHYP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Laurel Chen</cp:lastModifiedBy>
  <cp:revision>2</cp:revision>
  <dcterms:created xsi:type="dcterms:W3CDTF">2017-11-08T20:14:00Z</dcterms:created>
  <dcterms:modified xsi:type="dcterms:W3CDTF">2017-11-08T20:14:00Z</dcterms:modified>
</cp:coreProperties>
</file>