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E2" w:rsidRPr="00894F39" w:rsidRDefault="00894F39" w:rsidP="006928A3">
      <w:pPr>
        <w:jc w:val="center"/>
        <w:rPr>
          <w:rFonts w:cstheme="minorHAnsi"/>
          <w:b/>
          <w:sz w:val="30"/>
          <w:szCs w:val="30"/>
        </w:rPr>
      </w:pPr>
      <w:r w:rsidRPr="00894F39">
        <w:rPr>
          <w:rFonts w:cstheme="minorHAnsi"/>
          <w:b/>
          <w:sz w:val="30"/>
          <w:szCs w:val="30"/>
        </w:rPr>
        <w:t xml:space="preserve">Local </w:t>
      </w:r>
      <w:r w:rsidR="006233CA">
        <w:rPr>
          <w:rFonts w:cstheme="minorHAnsi"/>
          <w:b/>
          <w:sz w:val="30"/>
          <w:szCs w:val="30"/>
        </w:rPr>
        <w:t xml:space="preserve">CoC </w:t>
      </w:r>
      <w:bookmarkStart w:id="0" w:name="_GoBack"/>
      <w:bookmarkEnd w:id="0"/>
      <w:r w:rsidRPr="00894F39">
        <w:rPr>
          <w:rFonts w:cstheme="minorHAnsi"/>
          <w:b/>
          <w:sz w:val="30"/>
          <w:szCs w:val="30"/>
        </w:rPr>
        <w:t xml:space="preserve">Point in Time (PIT) </w:t>
      </w:r>
      <w:r w:rsidR="00C47E48">
        <w:rPr>
          <w:rFonts w:cstheme="minorHAnsi"/>
          <w:b/>
          <w:sz w:val="30"/>
          <w:szCs w:val="30"/>
        </w:rPr>
        <w:t xml:space="preserve">Count </w:t>
      </w:r>
      <w:r w:rsidRPr="00894F39">
        <w:rPr>
          <w:rFonts w:cstheme="minorHAnsi"/>
          <w:b/>
          <w:sz w:val="30"/>
          <w:szCs w:val="30"/>
        </w:rPr>
        <w:t>Coordinator</w:t>
      </w:r>
    </w:p>
    <w:p w:rsidR="00942C18" w:rsidRPr="00894F39" w:rsidRDefault="00894F39" w:rsidP="00485FE2">
      <w:pPr>
        <w:rPr>
          <w:rFonts w:cstheme="minorHAnsi"/>
        </w:rPr>
      </w:pPr>
      <w:r w:rsidRPr="00894F39">
        <w:rPr>
          <w:rFonts w:cstheme="minorHAnsi"/>
        </w:rPr>
        <w:t>The Coordinator is respo</w:t>
      </w:r>
      <w:r>
        <w:rPr>
          <w:rFonts w:cstheme="minorHAnsi"/>
        </w:rPr>
        <w:t xml:space="preserve">nsible for </w:t>
      </w:r>
      <w:r w:rsidR="00E4036D">
        <w:rPr>
          <w:rFonts w:cstheme="minorHAnsi"/>
        </w:rPr>
        <w:t>planning and executing</w:t>
      </w:r>
      <w:r>
        <w:rPr>
          <w:rFonts w:cstheme="minorHAnsi"/>
        </w:rPr>
        <w:t xml:space="preserve"> the local Continuum of Care’s annual Point in Time Count, in alignment with the planning efforts of </w:t>
      </w:r>
      <w:r w:rsidR="00A27B1A">
        <w:rPr>
          <w:rFonts w:cstheme="minorHAnsi"/>
        </w:rPr>
        <w:t xml:space="preserve">the </w:t>
      </w:r>
      <w:r>
        <w:rPr>
          <w:rFonts w:cstheme="minorHAnsi"/>
        </w:rPr>
        <w:t>VCEH</w:t>
      </w:r>
      <w:r w:rsidR="00C47E48">
        <w:rPr>
          <w:rFonts w:cstheme="minorHAnsi"/>
        </w:rPr>
        <w:t xml:space="preserve"> and with support from local Continuum of Care members</w:t>
      </w:r>
      <w:r>
        <w:rPr>
          <w:rFonts w:cstheme="minorHAnsi"/>
        </w:rPr>
        <w:t>.</w:t>
      </w:r>
      <w:r w:rsidR="006E3756">
        <w:rPr>
          <w:rFonts w:cstheme="minorHAnsi"/>
        </w:rPr>
        <w:t xml:space="preserve"> Please refer to the PIT Count Planning Tool as well for support and guidance.</w:t>
      </w:r>
    </w:p>
    <w:p w:rsidR="00907415" w:rsidRPr="00CF351B" w:rsidRDefault="00485FE2" w:rsidP="00CF351B">
      <w:pPr>
        <w:jc w:val="center"/>
        <w:rPr>
          <w:rFonts w:cstheme="minorHAnsi"/>
          <w:b/>
        </w:rPr>
      </w:pPr>
      <w:r w:rsidRPr="00942C18">
        <w:rPr>
          <w:rFonts w:cstheme="minorHAnsi"/>
          <w:b/>
        </w:rPr>
        <w:t xml:space="preserve">The following </w:t>
      </w:r>
      <w:r w:rsidR="00894F39" w:rsidRPr="00942C18">
        <w:rPr>
          <w:rFonts w:cstheme="minorHAnsi"/>
          <w:b/>
        </w:rPr>
        <w:t xml:space="preserve">tasks and responsibilities are meant to guide Local PIT Coordinators; </w:t>
      </w:r>
      <w:r w:rsidR="00942C18">
        <w:rPr>
          <w:rFonts w:cstheme="minorHAnsi"/>
          <w:b/>
        </w:rPr>
        <w:br/>
      </w:r>
      <w:r w:rsidR="00E4036D">
        <w:rPr>
          <w:rFonts w:cstheme="minorHAnsi"/>
          <w:b/>
        </w:rPr>
        <w:t>some of them</w:t>
      </w:r>
      <w:r w:rsidR="00894F39" w:rsidRPr="00942C18">
        <w:rPr>
          <w:rFonts w:cstheme="minorHAnsi"/>
          <w:b/>
        </w:rPr>
        <w:t xml:space="preserve"> may be done on an as needed basis, dependent on </w:t>
      </w:r>
      <w:r w:rsidR="00E4036D">
        <w:rPr>
          <w:rFonts w:cstheme="minorHAnsi"/>
          <w:b/>
        </w:rPr>
        <w:t>each CoC’s</w:t>
      </w:r>
      <w:r w:rsidR="00894F39" w:rsidRPr="00942C18">
        <w:rPr>
          <w:rFonts w:cstheme="minorHAnsi"/>
          <w:b/>
        </w:rPr>
        <w:t xml:space="preserve"> needs and capacity</w:t>
      </w:r>
      <w:r w:rsidR="00E4036D">
        <w:rPr>
          <w:rFonts w:cstheme="minorHAnsi"/>
          <w:b/>
        </w:rPr>
        <w:t>.</w:t>
      </w:r>
    </w:p>
    <w:p w:rsidR="00894F39" w:rsidRPr="00942C18" w:rsidRDefault="00894F39" w:rsidP="00485FE2">
      <w:pPr>
        <w:rPr>
          <w:rFonts w:cstheme="minorHAnsi"/>
          <w:b/>
          <w:sz w:val="26"/>
          <w:szCs w:val="26"/>
        </w:rPr>
      </w:pPr>
      <w:r w:rsidRPr="00942C18">
        <w:rPr>
          <w:rFonts w:cstheme="minorHAnsi"/>
          <w:b/>
          <w:sz w:val="26"/>
          <w:szCs w:val="26"/>
        </w:rPr>
        <w:t>Communication</w:t>
      </w:r>
    </w:p>
    <w:p w:rsidR="00894F39" w:rsidRPr="00894F39" w:rsidRDefault="00942C18" w:rsidP="00894F3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Inform</w:t>
      </w:r>
      <w:r w:rsidR="00894F39" w:rsidRPr="00894F39">
        <w:rPr>
          <w:rFonts w:cstheme="minorHAnsi"/>
        </w:rPr>
        <w:t xml:space="preserve"> CoC partner organizations about PIT </w:t>
      </w:r>
      <w:r>
        <w:rPr>
          <w:rFonts w:cstheme="minorHAnsi"/>
        </w:rPr>
        <w:t xml:space="preserve">Count </w:t>
      </w:r>
      <w:r w:rsidR="00894F39" w:rsidRPr="00894F39">
        <w:rPr>
          <w:rFonts w:cstheme="minorHAnsi"/>
        </w:rPr>
        <w:t>date, coordinator contact information and other logistics as needed.</w:t>
      </w:r>
    </w:p>
    <w:p w:rsidR="00894F39" w:rsidRDefault="00942C18" w:rsidP="00894F3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Inform</w:t>
      </w:r>
      <w:r w:rsidR="00894F39" w:rsidRPr="00894F39">
        <w:rPr>
          <w:rFonts w:cstheme="minorHAnsi"/>
        </w:rPr>
        <w:t xml:space="preserve"> relevant entities </w:t>
      </w:r>
      <w:r w:rsidR="00CF351B">
        <w:rPr>
          <w:rFonts w:cstheme="minorHAnsi"/>
        </w:rPr>
        <w:t>(</w:t>
      </w:r>
      <w:r w:rsidR="00894F39" w:rsidRPr="00894F39">
        <w:rPr>
          <w:rFonts w:cstheme="minorHAnsi"/>
        </w:rPr>
        <w:t>churches, libraries, law enfo</w:t>
      </w:r>
      <w:r>
        <w:rPr>
          <w:rFonts w:cstheme="minorHAnsi"/>
        </w:rPr>
        <w:t>rcement, local government</w:t>
      </w:r>
      <w:r w:rsidR="009C6067">
        <w:rPr>
          <w:rFonts w:cstheme="minorHAnsi"/>
        </w:rPr>
        <w:t>, hospitals and clinics</w:t>
      </w:r>
      <w:r w:rsidR="00CF351B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894F39" w:rsidRPr="00894F39">
        <w:rPr>
          <w:rFonts w:cstheme="minorHAnsi"/>
        </w:rPr>
        <w:t>about PIT Count date and coordinator contact information.</w:t>
      </w:r>
    </w:p>
    <w:p w:rsidR="00E4036D" w:rsidRPr="00894F39" w:rsidRDefault="00E4036D" w:rsidP="00894F3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Act as a key point of contact for </w:t>
      </w:r>
      <w:r w:rsidR="00CF351B">
        <w:rPr>
          <w:rFonts w:cstheme="minorHAnsi"/>
        </w:rPr>
        <w:t xml:space="preserve">the VCEH, </w:t>
      </w:r>
      <w:r w:rsidR="00A27B1A">
        <w:rPr>
          <w:rFonts w:cstheme="minorHAnsi"/>
        </w:rPr>
        <w:t xml:space="preserve">local CoC, </w:t>
      </w:r>
      <w:r w:rsidR="006E3756">
        <w:rPr>
          <w:rFonts w:cstheme="minorHAnsi"/>
        </w:rPr>
        <w:t>local ESD office, and</w:t>
      </w:r>
      <w:r w:rsidR="00CF351B">
        <w:rPr>
          <w:rFonts w:cstheme="minorHAnsi"/>
        </w:rPr>
        <w:t xml:space="preserve"> </w:t>
      </w:r>
      <w:r w:rsidR="00A27B1A">
        <w:rPr>
          <w:rFonts w:cstheme="minorHAnsi"/>
        </w:rPr>
        <w:t>PIT Count volunteers.</w:t>
      </w:r>
    </w:p>
    <w:p w:rsidR="00894F39" w:rsidRPr="00894F39" w:rsidRDefault="00894F39" w:rsidP="00894F39">
      <w:pPr>
        <w:pStyle w:val="ListParagraph"/>
        <w:ind w:left="810"/>
        <w:rPr>
          <w:rFonts w:cstheme="minorHAnsi"/>
        </w:rPr>
      </w:pPr>
    </w:p>
    <w:p w:rsidR="00894F39" w:rsidRPr="00942C18" w:rsidRDefault="00894F39" w:rsidP="00894F39">
      <w:pPr>
        <w:rPr>
          <w:rFonts w:cstheme="minorHAnsi"/>
          <w:b/>
          <w:sz w:val="26"/>
          <w:szCs w:val="26"/>
        </w:rPr>
      </w:pPr>
      <w:r w:rsidRPr="00942C18">
        <w:rPr>
          <w:rFonts w:cstheme="minorHAnsi"/>
          <w:b/>
          <w:sz w:val="26"/>
          <w:szCs w:val="26"/>
        </w:rPr>
        <w:t>Volunteer Recruitment, Training &amp; Coordination</w:t>
      </w:r>
    </w:p>
    <w:p w:rsidR="00894F39" w:rsidRPr="00894F39" w:rsidRDefault="00894F39" w:rsidP="00894F39">
      <w:pPr>
        <w:pStyle w:val="ListParagraph"/>
        <w:numPr>
          <w:ilvl w:val="0"/>
          <w:numId w:val="3"/>
        </w:numPr>
        <w:rPr>
          <w:rFonts w:cstheme="minorHAnsi"/>
        </w:rPr>
      </w:pPr>
      <w:r w:rsidRPr="00894F39">
        <w:rPr>
          <w:rFonts w:cstheme="minorHAnsi"/>
        </w:rPr>
        <w:t>Recruit volunteers</w:t>
      </w:r>
      <w:r w:rsidR="00EA7C93">
        <w:rPr>
          <w:rFonts w:cstheme="minorHAnsi"/>
        </w:rPr>
        <w:t xml:space="preserve"> for </w:t>
      </w:r>
      <w:r>
        <w:rPr>
          <w:rFonts w:cstheme="minorHAnsi"/>
        </w:rPr>
        <w:t>PIT Count</w:t>
      </w:r>
      <w:r w:rsidR="00942C18">
        <w:rPr>
          <w:rFonts w:cstheme="minorHAnsi"/>
        </w:rPr>
        <w:t xml:space="preserve"> (</w:t>
      </w:r>
      <w:r>
        <w:rPr>
          <w:rFonts w:cstheme="minorHAnsi"/>
        </w:rPr>
        <w:t>service providers and local CoC</w:t>
      </w:r>
      <w:r w:rsidR="00526E54">
        <w:rPr>
          <w:rFonts w:cstheme="minorHAnsi"/>
        </w:rPr>
        <w:t xml:space="preserve"> members</w:t>
      </w:r>
      <w:r>
        <w:rPr>
          <w:rFonts w:cstheme="minorHAnsi"/>
        </w:rPr>
        <w:t>, persons with experience of homelessness, and/or community members</w:t>
      </w:r>
      <w:r w:rsidR="00942C18">
        <w:rPr>
          <w:rFonts w:cstheme="minorHAnsi"/>
        </w:rPr>
        <w:t>)</w:t>
      </w:r>
      <w:r>
        <w:rPr>
          <w:rFonts w:cstheme="minorHAnsi"/>
        </w:rPr>
        <w:t>.</w:t>
      </w:r>
    </w:p>
    <w:p w:rsidR="00894F39" w:rsidRPr="00894F39" w:rsidRDefault="00526E54" w:rsidP="00894F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Ensure </w:t>
      </w:r>
      <w:r w:rsidR="00894F39" w:rsidRPr="00894F39">
        <w:rPr>
          <w:rFonts w:cstheme="minorHAnsi"/>
        </w:rPr>
        <w:t>volunteers are trained</w:t>
      </w:r>
      <w:r w:rsidR="00894F39">
        <w:rPr>
          <w:rFonts w:cstheme="minorHAnsi"/>
        </w:rPr>
        <w:t xml:space="preserve"> in completion of the PIT Count forms</w:t>
      </w:r>
      <w:r w:rsidR="00894F39" w:rsidRPr="00894F39">
        <w:rPr>
          <w:rFonts w:cstheme="minorHAnsi"/>
        </w:rPr>
        <w:t>, through the statewide webinar or a locally coordinated training.</w:t>
      </w:r>
      <w:r w:rsidR="00D37346">
        <w:rPr>
          <w:rFonts w:cstheme="minorHAnsi"/>
        </w:rPr>
        <w:t xml:space="preserve"> Contact CoC Support Specialist for a local training.</w:t>
      </w:r>
    </w:p>
    <w:p w:rsidR="00A27B1A" w:rsidRDefault="00894F39" w:rsidP="00A27B1A">
      <w:pPr>
        <w:pStyle w:val="ListParagraph"/>
        <w:numPr>
          <w:ilvl w:val="0"/>
          <w:numId w:val="3"/>
        </w:numPr>
        <w:rPr>
          <w:rFonts w:cstheme="minorHAnsi"/>
        </w:rPr>
      </w:pPr>
      <w:r w:rsidRPr="00894F39">
        <w:rPr>
          <w:rFonts w:cstheme="minorHAnsi"/>
        </w:rPr>
        <w:t xml:space="preserve">Decide upon and communicate volunteer logistics for </w:t>
      </w:r>
      <w:r w:rsidR="00076F24">
        <w:rPr>
          <w:rFonts w:cstheme="minorHAnsi"/>
        </w:rPr>
        <w:t xml:space="preserve">the </w:t>
      </w:r>
      <w:r w:rsidRPr="00894F39">
        <w:rPr>
          <w:rFonts w:cstheme="minorHAnsi"/>
        </w:rPr>
        <w:t xml:space="preserve">night of </w:t>
      </w:r>
      <w:r w:rsidR="00076F24">
        <w:rPr>
          <w:rFonts w:cstheme="minorHAnsi"/>
        </w:rPr>
        <w:t xml:space="preserve">the </w:t>
      </w:r>
      <w:r w:rsidRPr="00894F39">
        <w:rPr>
          <w:rFonts w:cstheme="minorHAnsi"/>
        </w:rPr>
        <w:t>count (contact inf</w:t>
      </w:r>
      <w:r w:rsidR="00E4036D">
        <w:rPr>
          <w:rFonts w:cstheme="minorHAnsi"/>
        </w:rPr>
        <w:t xml:space="preserve">ormation, </w:t>
      </w:r>
      <w:r w:rsidR="00076F24">
        <w:rPr>
          <w:rFonts w:cstheme="minorHAnsi"/>
        </w:rPr>
        <w:t>turning in forms, assigned locations to count, command center</w:t>
      </w:r>
      <w:r w:rsidRPr="00894F39">
        <w:rPr>
          <w:rFonts w:cstheme="minorHAnsi"/>
        </w:rPr>
        <w:t>, etc.)</w:t>
      </w:r>
    </w:p>
    <w:p w:rsidR="00A27B1A" w:rsidRPr="00A27B1A" w:rsidRDefault="00A27B1A" w:rsidP="00A27B1A">
      <w:pPr>
        <w:pStyle w:val="ListParagraph"/>
        <w:ind w:left="810"/>
        <w:rPr>
          <w:rFonts w:cstheme="minorHAnsi"/>
        </w:rPr>
      </w:pPr>
    </w:p>
    <w:p w:rsidR="00942C18" w:rsidRPr="00942C18" w:rsidRDefault="00EA7C93" w:rsidP="00942C18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Administration</w:t>
      </w:r>
      <w:r w:rsidR="00455AD2">
        <w:rPr>
          <w:rFonts w:cstheme="minorHAnsi"/>
          <w:b/>
          <w:sz w:val="26"/>
          <w:szCs w:val="26"/>
        </w:rPr>
        <w:t xml:space="preserve"> &amp; Planning</w:t>
      </w:r>
    </w:p>
    <w:p w:rsidR="00455AD2" w:rsidRDefault="003A5A35" w:rsidP="00455AD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Work with partners </w:t>
      </w:r>
      <w:r w:rsidR="00076F24">
        <w:rPr>
          <w:rFonts w:cstheme="minorHAnsi"/>
        </w:rPr>
        <w:t>&amp;</w:t>
      </w:r>
      <w:r>
        <w:rPr>
          <w:rFonts w:cstheme="minorHAnsi"/>
        </w:rPr>
        <w:t xml:space="preserve"> providers to pre-identify</w:t>
      </w:r>
      <w:r w:rsidR="00455AD2">
        <w:rPr>
          <w:rFonts w:cstheme="minorHAnsi"/>
        </w:rPr>
        <w:t xml:space="preserve"> unsheltered locations</w:t>
      </w:r>
      <w:r w:rsidR="00076F24">
        <w:rPr>
          <w:rFonts w:cstheme="minorHAnsi"/>
        </w:rPr>
        <w:t xml:space="preserve"> and areas</w:t>
      </w:r>
      <w:r w:rsidR="00455AD2">
        <w:rPr>
          <w:rFonts w:cstheme="minorHAnsi"/>
        </w:rPr>
        <w:t xml:space="preserve"> to be counted.</w:t>
      </w:r>
    </w:p>
    <w:p w:rsidR="00525E49" w:rsidRDefault="003B6C1C" w:rsidP="00455AD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Ensure providers that use </w:t>
      </w:r>
      <w:r w:rsidR="00525E49">
        <w:rPr>
          <w:rFonts w:cstheme="minorHAnsi"/>
        </w:rPr>
        <w:t xml:space="preserve">HMIS </w:t>
      </w:r>
      <w:r>
        <w:rPr>
          <w:rFonts w:cstheme="minorHAnsi"/>
        </w:rPr>
        <w:t>confirm their PIT d</w:t>
      </w:r>
      <w:r w:rsidR="009C6067">
        <w:rPr>
          <w:rFonts w:cstheme="minorHAnsi"/>
        </w:rPr>
        <w:t xml:space="preserve">ata with ICA, the HMIS Lead Agency, </w:t>
      </w:r>
      <w:r>
        <w:rPr>
          <w:rFonts w:cstheme="minorHAnsi"/>
        </w:rPr>
        <w:t xml:space="preserve">by one week after PIT Count </w:t>
      </w:r>
      <w:r w:rsidRPr="003B6C1C">
        <w:rPr>
          <w:rFonts w:cstheme="minorHAnsi"/>
          <w:i/>
        </w:rPr>
        <w:t>and</w:t>
      </w:r>
      <w:r>
        <w:rPr>
          <w:rFonts w:cstheme="minorHAnsi"/>
        </w:rPr>
        <w:t xml:space="preserve"> HIC data by two weeks after PIT Count; reach out to ICA staff to get a status update on providers that need to confirm, as needed.</w:t>
      </w:r>
    </w:p>
    <w:p w:rsidR="006E3756" w:rsidRPr="006E3756" w:rsidRDefault="00942C18" w:rsidP="00455AD2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Send completed </w:t>
      </w:r>
      <w:r w:rsidR="006E3756">
        <w:rPr>
          <w:rFonts w:cstheme="minorHAnsi"/>
        </w:rPr>
        <w:t xml:space="preserve">PIT </w:t>
      </w:r>
      <w:r>
        <w:rPr>
          <w:rFonts w:cstheme="minorHAnsi"/>
        </w:rPr>
        <w:t>forms to</w:t>
      </w:r>
      <w:r w:rsidR="006E3756">
        <w:rPr>
          <w:rFonts w:cstheme="minorHAnsi"/>
        </w:rPr>
        <w:t xml:space="preserve">: </w:t>
      </w:r>
    </w:p>
    <w:p w:rsidR="006E3756" w:rsidRPr="006E3756" w:rsidRDefault="00942C18" w:rsidP="006E3756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Daniel Blankenship </w:t>
      </w:r>
      <w:r w:rsidR="006E3756">
        <w:rPr>
          <w:rFonts w:cstheme="minorHAnsi"/>
        </w:rPr>
        <w:t xml:space="preserve">at VSHA for all of Vermont </w:t>
      </w:r>
      <w:r w:rsidR="006E3756">
        <w:rPr>
          <w:rFonts w:cstheme="minorHAnsi"/>
          <w:i/>
        </w:rPr>
        <w:t xml:space="preserve">except </w:t>
      </w:r>
      <w:r w:rsidR="006E3756">
        <w:rPr>
          <w:rFonts w:cstheme="minorHAnsi"/>
        </w:rPr>
        <w:t>Chittenden County.</w:t>
      </w:r>
    </w:p>
    <w:p w:rsidR="00455AD2" w:rsidRPr="003A5A35" w:rsidRDefault="001B172B" w:rsidP="006E3756">
      <w:pPr>
        <w:pStyle w:val="ListParagraph"/>
        <w:numPr>
          <w:ilvl w:val="1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 Marcy Esbjerg</w:t>
      </w:r>
      <w:r w:rsidR="006E3756">
        <w:rPr>
          <w:rFonts w:cstheme="minorHAnsi"/>
        </w:rPr>
        <w:t xml:space="preserve"> at CEDO</w:t>
      </w:r>
      <w:r>
        <w:rPr>
          <w:rFonts w:cstheme="minorHAnsi"/>
        </w:rPr>
        <w:t xml:space="preserve"> for Chittenden County</w:t>
      </w:r>
      <w:r w:rsidR="00E4036D">
        <w:rPr>
          <w:rFonts w:cstheme="minorHAnsi"/>
        </w:rPr>
        <w:t>.</w:t>
      </w:r>
    </w:p>
    <w:p w:rsidR="003A5A35" w:rsidRPr="003A5A35" w:rsidRDefault="003A5A35" w:rsidP="003A5A35">
      <w:pPr>
        <w:pStyle w:val="ListParagraph"/>
        <w:rPr>
          <w:rFonts w:cstheme="minorHAnsi"/>
          <w:b/>
        </w:rPr>
      </w:pPr>
    </w:p>
    <w:p w:rsidR="00732567" w:rsidRPr="00455AD2" w:rsidRDefault="006233CA" w:rsidP="00455AD2">
      <w:pPr>
        <w:rPr>
          <w:rFonts w:cstheme="minorHAnsi"/>
          <w:b/>
        </w:rPr>
      </w:pPr>
    </w:p>
    <w:sectPr w:rsidR="00732567" w:rsidRPr="00455A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E2" w:rsidRDefault="00485FE2" w:rsidP="00485FE2">
      <w:pPr>
        <w:spacing w:after="0" w:line="240" w:lineRule="auto"/>
      </w:pPr>
      <w:r>
        <w:separator/>
      </w:r>
    </w:p>
  </w:endnote>
  <w:endnote w:type="continuationSeparator" w:id="0">
    <w:p w:rsidR="00485FE2" w:rsidRDefault="00485FE2" w:rsidP="0048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07" w:rsidRDefault="00304B20">
    <w:pPr>
      <w:pStyle w:val="Footer"/>
    </w:pPr>
    <w:r>
      <w:t>Last updated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E2" w:rsidRDefault="00485FE2" w:rsidP="00485FE2">
      <w:pPr>
        <w:spacing w:after="0" w:line="240" w:lineRule="auto"/>
      </w:pPr>
      <w:r>
        <w:separator/>
      </w:r>
    </w:p>
  </w:footnote>
  <w:footnote w:type="continuationSeparator" w:id="0">
    <w:p w:rsidR="00485FE2" w:rsidRDefault="00485FE2" w:rsidP="0048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E2" w:rsidRDefault="00485FE2">
    <w:pPr>
      <w:pStyle w:val="Header"/>
    </w:pPr>
    <w:r>
      <w:rPr>
        <w:noProof/>
      </w:rPr>
      <w:drawing>
        <wp:inline distT="0" distB="0" distL="0" distR="0">
          <wp:extent cx="1270291" cy="7905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eh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322" cy="84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290"/>
    <w:multiLevelType w:val="hybridMultilevel"/>
    <w:tmpl w:val="829C0ED2"/>
    <w:lvl w:ilvl="0" w:tplc="46CEB8B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EB8B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7FEF"/>
    <w:multiLevelType w:val="hybridMultilevel"/>
    <w:tmpl w:val="1E8AEA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EB8B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007"/>
    <w:multiLevelType w:val="hybridMultilevel"/>
    <w:tmpl w:val="79A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D59"/>
    <w:multiLevelType w:val="hybridMultilevel"/>
    <w:tmpl w:val="2F180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EB8B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2"/>
    <w:rsid w:val="00076F24"/>
    <w:rsid w:val="000A4365"/>
    <w:rsid w:val="001B172B"/>
    <w:rsid w:val="002445E9"/>
    <w:rsid w:val="00304B20"/>
    <w:rsid w:val="003A5A35"/>
    <w:rsid w:val="003B6C1C"/>
    <w:rsid w:val="00455AD2"/>
    <w:rsid w:val="00485FE2"/>
    <w:rsid w:val="004E22A6"/>
    <w:rsid w:val="00525E49"/>
    <w:rsid w:val="00526E54"/>
    <w:rsid w:val="006233CA"/>
    <w:rsid w:val="006928A3"/>
    <w:rsid w:val="006E3756"/>
    <w:rsid w:val="007B3911"/>
    <w:rsid w:val="00894F39"/>
    <w:rsid w:val="00907415"/>
    <w:rsid w:val="00942C18"/>
    <w:rsid w:val="009C6067"/>
    <w:rsid w:val="00A27B1A"/>
    <w:rsid w:val="00AD454E"/>
    <w:rsid w:val="00C47E48"/>
    <w:rsid w:val="00CF351B"/>
    <w:rsid w:val="00D37346"/>
    <w:rsid w:val="00E4036D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1BEEE06-F88E-4655-B44C-45A8AEB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E2"/>
  </w:style>
  <w:style w:type="paragraph" w:styleId="Header">
    <w:name w:val="header"/>
    <w:basedOn w:val="Normal"/>
    <w:link w:val="HeaderChar"/>
    <w:uiPriority w:val="99"/>
    <w:unhideWhenUsed/>
    <w:rsid w:val="0048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12</cp:revision>
  <dcterms:created xsi:type="dcterms:W3CDTF">2017-09-12T17:12:00Z</dcterms:created>
  <dcterms:modified xsi:type="dcterms:W3CDTF">2017-10-06T15:26:00Z</dcterms:modified>
</cp:coreProperties>
</file>