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3595"/>
        <w:gridCol w:w="3510"/>
        <w:gridCol w:w="3690"/>
        <w:gridCol w:w="1705"/>
      </w:tblGrid>
      <w:tr w:rsidR="000979F2" w:rsidRPr="000979F2" w:rsidTr="0009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jc w:val="center"/>
              <w:rPr>
                <w:rFonts w:ascii="Tahoma" w:hAnsi="Tahoma" w:cs="Tahoma"/>
              </w:rPr>
            </w:pPr>
            <w:r w:rsidRPr="000979F2">
              <w:rPr>
                <w:rFonts w:ascii="Tahoma" w:hAnsi="Tahoma" w:cs="Tahoma"/>
              </w:rPr>
              <w:t>Organization/Category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979F2">
              <w:rPr>
                <w:rFonts w:ascii="Tahoma" w:hAnsi="Tahoma" w:cs="Tahoma"/>
              </w:rPr>
              <w:t>Name(s)</w:t>
            </w:r>
          </w:p>
        </w:tc>
        <w:tc>
          <w:tcPr>
            <w:tcW w:w="3690" w:type="dxa"/>
          </w:tcPr>
          <w:p w:rsidR="000979F2" w:rsidRPr="000979F2" w:rsidRDefault="000979F2" w:rsidP="00097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979F2">
              <w:rPr>
                <w:rFonts w:ascii="Tahoma" w:hAnsi="Tahoma" w:cs="Tahoma"/>
              </w:rPr>
              <w:t>Organization</w:t>
            </w:r>
          </w:p>
        </w:tc>
        <w:tc>
          <w:tcPr>
            <w:tcW w:w="1705" w:type="dxa"/>
          </w:tcPr>
          <w:p w:rsidR="000979F2" w:rsidRPr="000979F2" w:rsidRDefault="000979F2" w:rsidP="00097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979F2">
              <w:rPr>
                <w:rFonts w:ascii="Tahoma" w:hAnsi="Tahoma" w:cs="Tahoma"/>
              </w:rPr>
              <w:t>Attends Consistently?</w:t>
            </w: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 xml:space="preserve">Mental health </w:t>
            </w:r>
            <w:r>
              <w:rPr>
                <w:rFonts w:ascii="Tahoma" w:hAnsi="Tahoma" w:cs="Tahoma"/>
                <w:b w:val="0"/>
              </w:rPr>
              <w:t>provider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 xml:space="preserve">Physical health </w:t>
            </w:r>
            <w:r>
              <w:rPr>
                <w:rFonts w:ascii="Tahoma" w:hAnsi="Tahoma" w:cs="Tahoma"/>
                <w:b w:val="0"/>
              </w:rPr>
              <w:t>provider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S</w:t>
            </w:r>
            <w:r>
              <w:rPr>
                <w:rFonts w:ascii="Tahoma" w:hAnsi="Tahoma" w:cs="Tahoma"/>
                <w:b w:val="0"/>
              </w:rPr>
              <w:t>ubstance abuse service provider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Law enforcement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Justice/corrections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Elder service provider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Affordable housing developer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Public housing authority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Youth service provider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Education (K-12)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DV/SV providers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Consumer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Faith-based community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Workforce</w:t>
            </w:r>
            <w:r>
              <w:rPr>
                <w:rFonts w:ascii="Tahoma" w:hAnsi="Tahoma" w:cs="Tahoma"/>
                <w:b w:val="0"/>
              </w:rPr>
              <w:t xml:space="preserve">/Employment </w:t>
            </w:r>
            <w:r w:rsidRPr="000979F2">
              <w:rPr>
                <w:rFonts w:ascii="Tahoma" w:hAnsi="Tahoma" w:cs="Tahoma"/>
                <w:b w:val="0"/>
              </w:rPr>
              <w:t>assistance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 xml:space="preserve">Veterans </w:t>
            </w:r>
            <w:r>
              <w:rPr>
                <w:rFonts w:ascii="Tahoma" w:hAnsi="Tahoma" w:cs="Tahoma"/>
                <w:b w:val="0"/>
              </w:rPr>
              <w:t>service provider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2-</w:t>
            </w:r>
            <w:r w:rsidRPr="000979F2">
              <w:rPr>
                <w:rFonts w:ascii="Tahoma" w:hAnsi="Tahoma" w:cs="Tahoma"/>
                <w:b w:val="0"/>
              </w:rPr>
              <w:t>1</w:t>
            </w:r>
            <w:r>
              <w:rPr>
                <w:rFonts w:ascii="Tahoma" w:hAnsi="Tahoma" w:cs="Tahoma"/>
                <w:b w:val="0"/>
              </w:rPr>
              <w:t>-</w:t>
            </w:r>
            <w:r w:rsidRPr="000979F2">
              <w:rPr>
                <w:rFonts w:ascii="Tahoma" w:hAnsi="Tahoma" w:cs="Tahoma"/>
                <w:b w:val="0"/>
              </w:rPr>
              <w:t>1/United Way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Homeless s</w:t>
            </w:r>
            <w:r w:rsidRPr="000979F2">
              <w:rPr>
                <w:rFonts w:ascii="Tahoma" w:hAnsi="Tahoma" w:cs="Tahoma"/>
                <w:b w:val="0"/>
              </w:rPr>
              <w:t>helter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Community Action Agency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Agency of Human Services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 xml:space="preserve">Local government 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Landlords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Private businesses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Philanthropic community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Legal service providers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979F2" w:rsidRPr="000979F2" w:rsidTr="000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0979F2" w:rsidRPr="000979F2" w:rsidRDefault="000979F2" w:rsidP="000979F2">
            <w:pPr>
              <w:rPr>
                <w:rFonts w:ascii="Tahoma" w:hAnsi="Tahoma" w:cs="Tahoma"/>
                <w:b w:val="0"/>
              </w:rPr>
            </w:pPr>
            <w:r w:rsidRPr="000979F2">
              <w:rPr>
                <w:rFonts w:ascii="Tahoma" w:hAnsi="Tahoma" w:cs="Tahoma"/>
                <w:b w:val="0"/>
              </w:rPr>
              <w:t>Other service providers</w:t>
            </w:r>
          </w:p>
        </w:tc>
        <w:tc>
          <w:tcPr>
            <w:tcW w:w="351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705" w:type="dxa"/>
          </w:tcPr>
          <w:p w:rsidR="000979F2" w:rsidRPr="000979F2" w:rsidRDefault="000979F2" w:rsidP="00097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D60FCF" w:rsidRPr="000979F2" w:rsidRDefault="00D60FCF">
      <w:pPr>
        <w:rPr>
          <w:rFonts w:ascii="Tahoma" w:hAnsi="Tahoma" w:cs="Tahoma"/>
        </w:rPr>
      </w:pPr>
    </w:p>
    <w:p w:rsidR="00D60FCF" w:rsidRPr="000979F2" w:rsidRDefault="000979F2" w:rsidP="00D60FC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Review the list as a CoC and fill out the table to reflect current participation in the Local CoC.</w:t>
      </w:r>
    </w:p>
    <w:p w:rsidR="00D60FCF" w:rsidRPr="000979F2" w:rsidRDefault="000979F2" w:rsidP="000979F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Identify what O</w:t>
      </w:r>
      <w:r w:rsidR="00D60FCF" w:rsidRPr="000979F2">
        <w:rPr>
          <w:rFonts w:ascii="Tahoma" w:hAnsi="Tahoma" w:cs="Tahoma"/>
        </w:rPr>
        <w:t>rganization</w:t>
      </w:r>
      <w:r>
        <w:rPr>
          <w:rFonts w:ascii="Tahoma" w:hAnsi="Tahoma" w:cs="Tahoma"/>
        </w:rPr>
        <w:t>(s)/Category(ies) do not attend. Identify</w:t>
      </w:r>
      <w:r w:rsidRPr="000979F2">
        <w:rPr>
          <w:rFonts w:ascii="Tahoma" w:hAnsi="Tahoma" w:cs="Tahoma"/>
        </w:rPr>
        <w:t xml:space="preserve"> which: 1) Should attend consistently, 2) S</w:t>
      </w:r>
      <w:r w:rsidR="00D60FCF" w:rsidRPr="000979F2">
        <w:rPr>
          <w:rFonts w:ascii="Tahoma" w:hAnsi="Tahoma" w:cs="Tahoma"/>
        </w:rPr>
        <w:t xml:space="preserve">hould attend at </w:t>
      </w:r>
      <w:r>
        <w:rPr>
          <w:rFonts w:ascii="Tahoma" w:hAnsi="Tahoma" w:cs="Tahoma"/>
        </w:rPr>
        <w:t xml:space="preserve">least a few times per year </w:t>
      </w:r>
      <w:r w:rsidR="00D60FCF" w:rsidRPr="000979F2">
        <w:rPr>
          <w:rFonts w:ascii="Tahoma" w:hAnsi="Tahoma" w:cs="Tahoma"/>
        </w:rPr>
        <w:t>or be looped in o</w:t>
      </w:r>
      <w:r w:rsidRPr="000979F2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>CoC</w:t>
      </w:r>
      <w:r w:rsidRPr="000979F2">
        <w:rPr>
          <w:rFonts w:ascii="Tahoma" w:hAnsi="Tahoma" w:cs="Tahoma"/>
        </w:rPr>
        <w:t xml:space="preserve"> activities, </w:t>
      </w:r>
      <w:r>
        <w:rPr>
          <w:rFonts w:ascii="Tahoma" w:hAnsi="Tahoma" w:cs="Tahoma"/>
        </w:rPr>
        <w:t>or</w:t>
      </w:r>
      <w:r w:rsidRPr="000979F2">
        <w:rPr>
          <w:rFonts w:ascii="Tahoma" w:hAnsi="Tahoma" w:cs="Tahoma"/>
        </w:rPr>
        <w:t xml:space="preserve"> 3) D</w:t>
      </w:r>
      <w:r>
        <w:rPr>
          <w:rFonts w:ascii="Tahoma" w:hAnsi="Tahoma" w:cs="Tahoma"/>
        </w:rPr>
        <w:t xml:space="preserve">o not need to attend </w:t>
      </w:r>
      <w:r w:rsidR="00D60FCF" w:rsidRPr="000979F2">
        <w:rPr>
          <w:rFonts w:ascii="Tahoma" w:hAnsi="Tahoma" w:cs="Tahoma"/>
        </w:rPr>
        <w:t xml:space="preserve">or </w:t>
      </w:r>
      <w:r>
        <w:rPr>
          <w:rFonts w:ascii="Tahoma" w:hAnsi="Tahoma" w:cs="Tahoma"/>
        </w:rPr>
        <w:t>are irrelevant.</w:t>
      </w:r>
    </w:p>
    <w:p w:rsidR="00554F46" w:rsidRPr="000979F2" w:rsidRDefault="00076EB7" w:rsidP="00554F4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Identify who </w:t>
      </w:r>
      <w:r w:rsidR="000979F2">
        <w:rPr>
          <w:rFonts w:ascii="Tahoma" w:hAnsi="Tahoma" w:cs="Tahoma"/>
        </w:rPr>
        <w:t>to reach out to from each Organization/C</w:t>
      </w:r>
      <w:r w:rsidR="00554F46" w:rsidRPr="000979F2">
        <w:rPr>
          <w:rFonts w:ascii="Tahoma" w:hAnsi="Tahoma" w:cs="Tahoma"/>
        </w:rPr>
        <w:t>ategory</w:t>
      </w:r>
      <w:r>
        <w:rPr>
          <w:rFonts w:ascii="Tahoma" w:hAnsi="Tahoma" w:cs="Tahoma"/>
        </w:rPr>
        <w:t xml:space="preserve">; Delegate who will </w:t>
      </w:r>
      <w:r w:rsidR="00554F46" w:rsidRPr="000979F2">
        <w:rPr>
          <w:rFonts w:ascii="Tahoma" w:hAnsi="Tahoma" w:cs="Tahoma"/>
        </w:rPr>
        <w:t>invite them to a</w:t>
      </w:r>
      <w:r>
        <w:rPr>
          <w:rFonts w:ascii="Tahoma" w:hAnsi="Tahoma" w:cs="Tahoma"/>
        </w:rPr>
        <w:t xml:space="preserve"> CoC</w:t>
      </w:r>
      <w:r w:rsidR="00554F46" w:rsidRPr="000979F2">
        <w:rPr>
          <w:rFonts w:ascii="Tahoma" w:hAnsi="Tahoma" w:cs="Tahoma"/>
        </w:rPr>
        <w:t xml:space="preserve"> meeting and </w:t>
      </w:r>
      <w:r w:rsidR="000979F2">
        <w:rPr>
          <w:rFonts w:ascii="Tahoma" w:hAnsi="Tahoma" w:cs="Tahoma"/>
        </w:rPr>
        <w:t>orient them to the</w:t>
      </w:r>
      <w:r>
        <w:rPr>
          <w:rFonts w:ascii="Tahoma" w:hAnsi="Tahoma" w:cs="Tahoma"/>
        </w:rPr>
        <w:t xml:space="preserve"> CoC’s</w:t>
      </w:r>
      <w:r w:rsidR="000979F2">
        <w:rPr>
          <w:rFonts w:ascii="Tahoma" w:hAnsi="Tahoma" w:cs="Tahoma"/>
        </w:rPr>
        <w:t xml:space="preserve"> work. </w:t>
      </w:r>
    </w:p>
    <w:sectPr w:rsidR="00554F46" w:rsidRPr="000979F2" w:rsidSect="0007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B7" w:rsidRDefault="00076EB7" w:rsidP="00076EB7">
      <w:pPr>
        <w:spacing w:after="0" w:line="240" w:lineRule="auto"/>
      </w:pPr>
      <w:r>
        <w:separator/>
      </w:r>
    </w:p>
  </w:endnote>
  <w:endnote w:type="continuationSeparator" w:id="0">
    <w:p w:rsidR="00076EB7" w:rsidRDefault="00076EB7" w:rsidP="0007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70" w:rsidRDefault="00EF3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B7" w:rsidRDefault="00076EB7" w:rsidP="00076EB7">
    <w:pPr>
      <w:pStyle w:val="Footer"/>
      <w:rPr>
        <w:rFonts w:ascii="Tahoma" w:hAnsi="Tahoma" w:cs="Tahoma"/>
        <w:sz w:val="20"/>
        <w:szCs w:val="20"/>
      </w:rPr>
    </w:pPr>
    <w:r w:rsidRPr="0083640D">
      <w:rPr>
        <w:rFonts w:ascii="Tahoma" w:hAnsi="Tahoma" w:cs="Tahoma"/>
        <w:sz w:val="20"/>
        <w:szCs w:val="20"/>
      </w:rPr>
      <w:ptab w:relativeTo="margin" w:alignment="center" w:leader="none"/>
    </w:r>
    <w:r>
      <w:rPr>
        <w:rFonts w:ascii="Tahoma" w:hAnsi="Tahoma" w:cs="Tahoma"/>
        <w:sz w:val="20"/>
        <w:szCs w:val="20"/>
      </w:rPr>
      <w:t xml:space="preserve">  </w:t>
    </w:r>
  </w:p>
  <w:p w:rsidR="00076EB7" w:rsidRPr="0083640D" w:rsidRDefault="00076EB7" w:rsidP="00076EB7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  <w:t xml:space="preserve">                                                         </w:t>
    </w:r>
    <w:r w:rsidRPr="0083640D">
      <w:rPr>
        <w:rFonts w:ascii="Tahoma" w:hAnsi="Tahoma" w:cs="Tahoma"/>
        <w:sz w:val="20"/>
        <w:szCs w:val="20"/>
      </w:rPr>
      <w:t>Vermont Coalition to End Homelessness</w:t>
    </w:r>
    <w:r w:rsidRPr="0083640D">
      <w:rPr>
        <w:rFonts w:ascii="Tahoma" w:hAnsi="Tahoma" w:cs="Tahoma"/>
        <w:sz w:val="20"/>
        <w:szCs w:val="20"/>
      </w:rPr>
      <w:ptab w:relativeTo="margin" w:alignment="right" w:leader="none"/>
    </w:r>
    <w:r w:rsidRPr="0083640D">
      <w:rPr>
        <w:rFonts w:ascii="Tahoma" w:hAnsi="Tahoma" w:cs="Tahoma"/>
        <w:sz w:val="20"/>
        <w:szCs w:val="20"/>
      </w:rPr>
      <w:t>May 2017</w:t>
    </w:r>
  </w:p>
  <w:p w:rsidR="00076EB7" w:rsidRPr="00076EB7" w:rsidRDefault="00076EB7" w:rsidP="00076E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70" w:rsidRDefault="00EF3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B7" w:rsidRDefault="00076EB7" w:rsidP="00076EB7">
      <w:pPr>
        <w:spacing w:after="0" w:line="240" w:lineRule="auto"/>
      </w:pPr>
      <w:r>
        <w:separator/>
      </w:r>
    </w:p>
  </w:footnote>
  <w:footnote w:type="continuationSeparator" w:id="0">
    <w:p w:rsidR="00076EB7" w:rsidRDefault="00076EB7" w:rsidP="0007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70" w:rsidRDefault="00EF3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B7" w:rsidRDefault="00EF3E70">
    <w:pPr>
      <w:pStyle w:val="Head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9A2FDA" wp14:editId="4C2A84B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24535" cy="450215"/>
          <wp:effectExtent l="0" t="0" r="0" b="6985"/>
          <wp:wrapThrough wrapText="bothSides">
            <wp:wrapPolygon edited="0">
              <wp:start x="0" y="0"/>
              <wp:lineTo x="0" y="21021"/>
              <wp:lineTo x="21013" y="21021"/>
              <wp:lineTo x="2101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eh-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6EB7" w:rsidRPr="00076EB7" w:rsidRDefault="00EF3E70">
    <w:pPr>
      <w:pStyle w:val="Head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Inventory of Local </w:t>
    </w:r>
    <w:bookmarkStart w:id="0" w:name="_GoBack"/>
    <w:bookmarkEnd w:id="0"/>
    <w:r>
      <w:rPr>
        <w:rFonts w:ascii="Tahoma" w:hAnsi="Tahoma" w:cs="Tahoma"/>
        <w:b/>
        <w:sz w:val="24"/>
        <w:szCs w:val="24"/>
      </w:rPr>
      <w:t>Continuum of Care Participation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70" w:rsidRDefault="00EF3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7928"/>
    <w:multiLevelType w:val="hybridMultilevel"/>
    <w:tmpl w:val="2A94B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01"/>
    <w:rsid w:val="00076EB7"/>
    <w:rsid w:val="000979F2"/>
    <w:rsid w:val="001E42C2"/>
    <w:rsid w:val="00554F46"/>
    <w:rsid w:val="006031BD"/>
    <w:rsid w:val="0088779F"/>
    <w:rsid w:val="009F2D21"/>
    <w:rsid w:val="00BE6601"/>
    <w:rsid w:val="00BE71A5"/>
    <w:rsid w:val="00C3676E"/>
    <w:rsid w:val="00D60FCF"/>
    <w:rsid w:val="00DC696C"/>
    <w:rsid w:val="00EB3268"/>
    <w:rsid w:val="00E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3FD033-37CF-49BE-B38B-ADD7581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-mailto">
    <w:name w:val="link-mailto"/>
    <w:basedOn w:val="DefaultParagraphFont"/>
    <w:rsid w:val="00BE6601"/>
  </w:style>
  <w:style w:type="character" w:styleId="Hyperlink">
    <w:name w:val="Hyperlink"/>
    <w:basedOn w:val="DefaultParagraphFont"/>
    <w:uiPriority w:val="99"/>
    <w:semiHidden/>
    <w:unhideWhenUsed/>
    <w:rsid w:val="00BE6601"/>
    <w:rPr>
      <w:color w:val="0000FF"/>
      <w:u w:val="single"/>
    </w:rPr>
  </w:style>
  <w:style w:type="table" w:styleId="TableGrid">
    <w:name w:val="Table Grid"/>
    <w:basedOn w:val="TableNormal"/>
    <w:uiPriority w:val="39"/>
    <w:rsid w:val="00BE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E66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D60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B7"/>
  </w:style>
  <w:style w:type="paragraph" w:styleId="Footer">
    <w:name w:val="footer"/>
    <w:basedOn w:val="Normal"/>
    <w:link w:val="FooterChar"/>
    <w:uiPriority w:val="99"/>
    <w:unhideWhenUsed/>
    <w:rsid w:val="0007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9</cp:revision>
  <dcterms:created xsi:type="dcterms:W3CDTF">2017-04-21T14:09:00Z</dcterms:created>
  <dcterms:modified xsi:type="dcterms:W3CDTF">2017-05-17T18:13:00Z</dcterms:modified>
</cp:coreProperties>
</file>