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A9" w:rsidRPr="0083640D" w:rsidRDefault="00C64CA9" w:rsidP="00C64CA9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The Vermont Coalition to End Homelessness</w:t>
      </w:r>
      <w:r>
        <w:rPr>
          <w:rFonts w:ascii="Tahoma" w:hAnsi="Tahoma" w:cs="Tahoma"/>
          <w:b/>
        </w:rPr>
        <w:br/>
        <w:t xml:space="preserve">Position Title: Board </w:t>
      </w:r>
      <w:r w:rsidR="000424CB">
        <w:rPr>
          <w:rFonts w:ascii="Tahoma" w:hAnsi="Tahoma" w:cs="Tahoma"/>
          <w:b/>
        </w:rPr>
        <w:t>Member</w:t>
      </w:r>
    </w:p>
    <w:p w:rsidR="00C64CA9" w:rsidRPr="00904571" w:rsidRDefault="00C64CA9" w:rsidP="00C64CA9">
      <w:pPr>
        <w:pBdr>
          <w:bottom w:val="double" w:sz="6" w:space="1" w:color="auto"/>
        </w:pBdr>
        <w:rPr>
          <w:rFonts w:ascii="Tahoma" w:hAnsi="Tahoma" w:cs="Tahoma"/>
        </w:rPr>
      </w:pPr>
      <w:r w:rsidRPr="00904571">
        <w:rPr>
          <w:rFonts w:ascii="Tahoma" w:hAnsi="Tahoma" w:cs="Tahoma"/>
        </w:rPr>
        <w:t xml:space="preserve">The Vermont Coalition to End Homelessness (VCEH) is the primary decision-making body of the federally-recognized Vermont Balance of State Continuum of Care. Consisting of a range of community stakeholders from across the state, </w:t>
      </w:r>
      <w:r w:rsidR="00C76A27" w:rsidRPr="00904571">
        <w:rPr>
          <w:rFonts w:ascii="Tahoma" w:hAnsi="Tahoma" w:cs="Tahoma"/>
        </w:rPr>
        <w:t xml:space="preserve">VCEH’s work </w:t>
      </w:r>
      <w:r w:rsidRPr="00904571">
        <w:rPr>
          <w:rFonts w:ascii="Tahoma" w:hAnsi="Tahoma" w:cs="Tahoma"/>
        </w:rPr>
        <w:t xml:space="preserve">is grounded in its mission to end homelessness in Vermont through sharing information, developing resources, providing a forum for decision-making and to promote decent, safe and affordable shelter for all. </w:t>
      </w:r>
      <w:r w:rsidRPr="00904571">
        <w:rPr>
          <w:rFonts w:ascii="Tahoma" w:hAnsi="Tahoma" w:cs="Tahoma"/>
        </w:rPr>
        <w:br/>
      </w:r>
    </w:p>
    <w:p w:rsidR="00C64CA9" w:rsidRPr="00904571" w:rsidRDefault="009245C7" w:rsidP="00C64CA9">
      <w:pPr>
        <w:rPr>
          <w:rFonts w:ascii="Tahoma" w:hAnsi="Tahoma" w:cs="Tahoma"/>
          <w:b/>
        </w:rPr>
      </w:pPr>
      <w:r w:rsidRPr="00904571">
        <w:rPr>
          <w:rFonts w:ascii="Tahoma" w:hAnsi="Tahoma" w:cs="Tahoma"/>
          <w:b/>
        </w:rPr>
        <w:t>Position</w:t>
      </w:r>
      <w:r w:rsidR="00C64CA9" w:rsidRPr="00904571">
        <w:rPr>
          <w:rFonts w:ascii="Tahoma" w:hAnsi="Tahoma" w:cs="Tahoma"/>
          <w:b/>
        </w:rPr>
        <w:t xml:space="preserve"> Summary</w:t>
      </w:r>
    </w:p>
    <w:p w:rsidR="00C64CA9" w:rsidRPr="00904571" w:rsidRDefault="00C90B89" w:rsidP="00C64CA9">
      <w:pPr>
        <w:rPr>
          <w:rFonts w:ascii="Tahoma" w:hAnsi="Tahoma" w:cs="Tahoma"/>
        </w:rPr>
      </w:pPr>
      <w:r w:rsidRPr="00904571">
        <w:rPr>
          <w:rFonts w:ascii="Tahoma" w:hAnsi="Tahoma" w:cs="Tahoma"/>
        </w:rPr>
        <w:t>A board member is tasked with the general supervision of</w:t>
      </w:r>
      <w:r w:rsidR="00B209F2" w:rsidRPr="00904571">
        <w:rPr>
          <w:rFonts w:ascii="Tahoma" w:hAnsi="Tahoma" w:cs="Tahoma"/>
        </w:rPr>
        <w:t xml:space="preserve"> the affairs of the VCEH and </w:t>
      </w:r>
      <w:r w:rsidR="000424CB">
        <w:rPr>
          <w:rFonts w:ascii="Tahoma" w:hAnsi="Tahoma" w:cs="Tahoma"/>
        </w:rPr>
        <w:t>is a</w:t>
      </w:r>
      <w:r w:rsidRPr="00904571">
        <w:rPr>
          <w:rFonts w:ascii="Tahoma" w:hAnsi="Tahoma" w:cs="Tahoma"/>
        </w:rPr>
        <w:t xml:space="preserve"> representative</w:t>
      </w:r>
      <w:r w:rsidR="00B209F2" w:rsidRPr="00904571">
        <w:rPr>
          <w:rFonts w:ascii="Tahoma" w:hAnsi="Tahoma" w:cs="Tahoma"/>
        </w:rPr>
        <w:t xml:space="preserve"> </w:t>
      </w:r>
      <w:r w:rsidRPr="00904571">
        <w:rPr>
          <w:rFonts w:ascii="Tahoma" w:hAnsi="Tahoma" w:cs="Tahoma"/>
        </w:rPr>
        <w:t>of</w:t>
      </w:r>
      <w:r w:rsidR="00B209F2" w:rsidRPr="00904571">
        <w:rPr>
          <w:rFonts w:ascii="Tahoma" w:hAnsi="Tahoma" w:cs="Tahoma"/>
        </w:rPr>
        <w:t xml:space="preserve"> </w:t>
      </w:r>
      <w:r w:rsidR="000424CB">
        <w:rPr>
          <w:rFonts w:ascii="Tahoma" w:hAnsi="Tahoma" w:cs="Tahoma"/>
        </w:rPr>
        <w:t>one of the following bodies: a Local Continuum of Care (</w:t>
      </w:r>
      <w:proofErr w:type="spellStart"/>
      <w:r w:rsidR="000424CB">
        <w:rPr>
          <w:rFonts w:ascii="Tahoma" w:hAnsi="Tahoma" w:cs="Tahoma"/>
        </w:rPr>
        <w:t>CoC</w:t>
      </w:r>
      <w:proofErr w:type="spellEnd"/>
      <w:r w:rsidR="000424CB">
        <w:rPr>
          <w:rFonts w:ascii="Tahoma" w:hAnsi="Tahoma" w:cs="Tahoma"/>
        </w:rPr>
        <w:t xml:space="preserve">), </w:t>
      </w:r>
      <w:r w:rsidR="00E93F59" w:rsidRPr="00904571">
        <w:rPr>
          <w:rFonts w:ascii="Tahoma" w:hAnsi="Tahoma" w:cs="Tahoma"/>
        </w:rPr>
        <w:t xml:space="preserve">a </w:t>
      </w:r>
      <w:r w:rsidR="000424CB">
        <w:rPr>
          <w:rFonts w:ascii="Tahoma" w:hAnsi="Tahoma" w:cs="Tahoma"/>
        </w:rPr>
        <w:t>subpopulation</w:t>
      </w:r>
      <w:r w:rsidR="00E93F59" w:rsidRPr="00904571">
        <w:rPr>
          <w:rFonts w:ascii="Tahoma" w:hAnsi="Tahoma" w:cs="Tahoma"/>
        </w:rPr>
        <w:t>, or</w:t>
      </w:r>
      <w:r w:rsidR="000424CB">
        <w:rPr>
          <w:rFonts w:ascii="Tahoma" w:hAnsi="Tahoma" w:cs="Tahoma"/>
        </w:rPr>
        <w:t xml:space="preserve"> an</w:t>
      </w:r>
      <w:r w:rsidR="00E93F59" w:rsidRPr="00904571">
        <w:rPr>
          <w:rFonts w:ascii="Tahoma" w:hAnsi="Tahoma" w:cs="Tahoma"/>
        </w:rPr>
        <w:t xml:space="preserve"> agency</w:t>
      </w:r>
      <w:r w:rsidR="00B209F2" w:rsidRPr="00904571">
        <w:rPr>
          <w:rFonts w:ascii="Tahoma" w:hAnsi="Tahoma" w:cs="Tahoma"/>
        </w:rPr>
        <w:t>. A board member’s role</w:t>
      </w:r>
      <w:r w:rsidR="00C64CA9" w:rsidRPr="00904571">
        <w:rPr>
          <w:rFonts w:ascii="Tahoma" w:hAnsi="Tahoma" w:cs="Tahoma"/>
        </w:rPr>
        <w:t xml:space="preserve"> is to guide VCEH towards its mission in a strategic</w:t>
      </w:r>
      <w:r w:rsidRPr="00904571">
        <w:rPr>
          <w:rFonts w:ascii="Tahoma" w:hAnsi="Tahoma" w:cs="Tahoma"/>
        </w:rPr>
        <w:t>, transparent</w:t>
      </w:r>
      <w:r w:rsidR="00C64CA9" w:rsidRPr="00904571">
        <w:rPr>
          <w:rFonts w:ascii="Tahoma" w:hAnsi="Tahoma" w:cs="Tahoma"/>
        </w:rPr>
        <w:t xml:space="preserve"> and inclusive manner. </w:t>
      </w:r>
      <w:r w:rsidR="00B564D9" w:rsidRPr="00904571">
        <w:rPr>
          <w:rFonts w:ascii="Tahoma" w:hAnsi="Tahoma" w:cs="Tahoma"/>
        </w:rPr>
        <w:t>All</w:t>
      </w:r>
      <w:r w:rsidR="00C64CA9" w:rsidRPr="00904571">
        <w:rPr>
          <w:rFonts w:ascii="Tahoma" w:hAnsi="Tahoma" w:cs="Tahoma"/>
        </w:rPr>
        <w:t xml:space="preserve"> VCEH </w:t>
      </w:r>
      <w:r w:rsidR="00B564D9" w:rsidRPr="00904571">
        <w:rPr>
          <w:rFonts w:ascii="Tahoma" w:hAnsi="Tahoma" w:cs="Tahoma"/>
        </w:rPr>
        <w:t>board members must</w:t>
      </w:r>
      <w:r w:rsidR="00C64CA9" w:rsidRPr="00904571">
        <w:rPr>
          <w:rFonts w:ascii="Tahoma" w:hAnsi="Tahoma" w:cs="Tahoma"/>
        </w:rPr>
        <w:t xml:space="preserve"> follow VCEH’s </w:t>
      </w:r>
      <w:r w:rsidR="000424CB">
        <w:rPr>
          <w:rFonts w:ascii="Tahoma" w:hAnsi="Tahoma" w:cs="Tahoma"/>
        </w:rPr>
        <w:t>Standing Rules</w:t>
      </w:r>
      <w:r w:rsidR="00C64CA9" w:rsidRPr="00904571">
        <w:rPr>
          <w:rFonts w:ascii="Tahoma" w:hAnsi="Tahoma" w:cs="Tahoma"/>
        </w:rPr>
        <w:t>.</w:t>
      </w:r>
      <w:r w:rsidR="00DA40B8" w:rsidRPr="00904571">
        <w:rPr>
          <w:rFonts w:ascii="Tahoma" w:hAnsi="Tahoma" w:cs="Tahoma"/>
        </w:rPr>
        <w:t xml:space="preserve"> Board members are elected annually for a one-year term, which may be renewed annually.</w:t>
      </w:r>
    </w:p>
    <w:p w:rsidR="00C64CA9" w:rsidRPr="00904571" w:rsidRDefault="00C64CA9" w:rsidP="00C64CA9">
      <w:pPr>
        <w:rPr>
          <w:rFonts w:ascii="Tahoma" w:hAnsi="Tahoma" w:cs="Tahoma"/>
          <w:b/>
        </w:rPr>
      </w:pPr>
      <w:r w:rsidRPr="00904571">
        <w:rPr>
          <w:rFonts w:ascii="Tahoma" w:hAnsi="Tahoma" w:cs="Tahoma"/>
          <w:b/>
        </w:rPr>
        <w:t xml:space="preserve">Specific Responsibilities </w:t>
      </w:r>
    </w:p>
    <w:p w:rsidR="00B564D9" w:rsidRPr="00904571" w:rsidRDefault="006B4B24" w:rsidP="00C64CA9">
      <w:pPr>
        <w:rPr>
          <w:rFonts w:ascii="Tahoma" w:hAnsi="Tahoma" w:cs="Tahoma"/>
        </w:rPr>
      </w:pPr>
      <w:r w:rsidRPr="00904571">
        <w:rPr>
          <w:rFonts w:ascii="Tahoma" w:hAnsi="Tahoma" w:cs="Tahoma"/>
          <w:i/>
        </w:rPr>
        <w:t xml:space="preserve">Attendance at </w:t>
      </w:r>
      <w:r w:rsidR="00B564D9" w:rsidRPr="00904571">
        <w:rPr>
          <w:rFonts w:ascii="Tahoma" w:hAnsi="Tahoma" w:cs="Tahoma"/>
          <w:i/>
        </w:rPr>
        <w:t xml:space="preserve">VCEH </w:t>
      </w:r>
      <w:r w:rsidRPr="00904571">
        <w:rPr>
          <w:rFonts w:ascii="Tahoma" w:hAnsi="Tahoma" w:cs="Tahoma"/>
          <w:i/>
        </w:rPr>
        <w:t xml:space="preserve">meetings: </w:t>
      </w:r>
      <w:r w:rsidR="00F438AB" w:rsidRPr="00904571">
        <w:rPr>
          <w:rFonts w:ascii="Tahoma" w:hAnsi="Tahoma" w:cs="Tahoma"/>
        </w:rPr>
        <w:t>Review</w:t>
      </w:r>
      <w:r w:rsidR="008F4981" w:rsidRPr="00904571">
        <w:rPr>
          <w:rFonts w:ascii="Tahoma" w:hAnsi="Tahoma" w:cs="Tahoma"/>
        </w:rPr>
        <w:t xml:space="preserve"> agenda and supporting materials prior to VCEH monthly, annual and special meetings. </w:t>
      </w:r>
      <w:r w:rsidR="00F438AB" w:rsidRPr="00904571">
        <w:rPr>
          <w:rFonts w:ascii="Tahoma" w:hAnsi="Tahoma" w:cs="Tahoma"/>
        </w:rPr>
        <w:t>Participate</w:t>
      </w:r>
      <w:r w:rsidRPr="00904571">
        <w:rPr>
          <w:rFonts w:ascii="Tahoma" w:hAnsi="Tahoma" w:cs="Tahoma"/>
        </w:rPr>
        <w:t xml:space="preserve"> in meeting discussions</w:t>
      </w:r>
      <w:r w:rsidR="00F438AB" w:rsidRPr="00904571">
        <w:rPr>
          <w:rFonts w:ascii="Tahoma" w:hAnsi="Tahoma" w:cs="Tahoma"/>
        </w:rPr>
        <w:t xml:space="preserve"> and share</w:t>
      </w:r>
      <w:r w:rsidR="00E7169C" w:rsidRPr="00904571">
        <w:rPr>
          <w:rFonts w:ascii="Tahoma" w:hAnsi="Tahoma" w:cs="Tahoma"/>
        </w:rPr>
        <w:t xml:space="preserve"> information with the Coalition</w:t>
      </w:r>
      <w:r w:rsidRPr="00904571">
        <w:rPr>
          <w:rFonts w:ascii="Tahoma" w:hAnsi="Tahoma" w:cs="Tahoma"/>
        </w:rPr>
        <w:t>, especially when</w:t>
      </w:r>
      <w:r w:rsidR="00E7169C" w:rsidRPr="00904571">
        <w:rPr>
          <w:rFonts w:ascii="Tahoma" w:hAnsi="Tahoma" w:cs="Tahoma"/>
        </w:rPr>
        <w:t xml:space="preserve"> the topic is </w:t>
      </w:r>
      <w:r w:rsidRPr="00904571">
        <w:rPr>
          <w:rFonts w:ascii="Tahoma" w:hAnsi="Tahoma" w:cs="Tahoma"/>
        </w:rPr>
        <w:t xml:space="preserve">relevant to board member’s work, geographical location of work or population served. </w:t>
      </w:r>
    </w:p>
    <w:p w:rsidR="006B4B24" w:rsidRPr="00904571" w:rsidRDefault="006B4B24" w:rsidP="00C64CA9">
      <w:pPr>
        <w:rPr>
          <w:rFonts w:ascii="Tahoma" w:hAnsi="Tahoma" w:cs="Tahoma"/>
        </w:rPr>
      </w:pPr>
      <w:r w:rsidRPr="00904571">
        <w:rPr>
          <w:rFonts w:ascii="Tahoma" w:hAnsi="Tahoma" w:cs="Tahoma"/>
          <w:i/>
        </w:rPr>
        <w:t xml:space="preserve">Voting: </w:t>
      </w:r>
      <w:r w:rsidR="00F438AB" w:rsidRPr="00904571">
        <w:rPr>
          <w:rFonts w:ascii="Tahoma" w:hAnsi="Tahoma" w:cs="Tahoma"/>
        </w:rPr>
        <w:t>Review materials that VCEH will vote on prior to the meeting</w:t>
      </w:r>
      <w:r w:rsidR="005421BC">
        <w:rPr>
          <w:rFonts w:ascii="Tahoma" w:hAnsi="Tahoma" w:cs="Tahoma"/>
        </w:rPr>
        <w:t>. C</w:t>
      </w:r>
      <w:r w:rsidR="00E85C4C">
        <w:rPr>
          <w:rFonts w:ascii="Tahoma" w:hAnsi="Tahoma" w:cs="Tahoma"/>
        </w:rPr>
        <w:t>ast votes at meetings in a manner that is representative of the body the board members represents</w:t>
      </w:r>
      <w:r w:rsidR="00F438AB" w:rsidRPr="00904571">
        <w:rPr>
          <w:rFonts w:ascii="Tahoma" w:hAnsi="Tahoma" w:cs="Tahoma"/>
        </w:rPr>
        <w:t>.</w:t>
      </w:r>
      <w:r w:rsidR="00E85C4C">
        <w:rPr>
          <w:rFonts w:ascii="Tahoma" w:hAnsi="Tahoma" w:cs="Tahoma"/>
        </w:rPr>
        <w:t xml:space="preserve"> To ensure that this happens, establish a clear process and understanding around vote decisions with the representing body.</w:t>
      </w:r>
      <w:r w:rsidR="000424CB">
        <w:rPr>
          <w:rFonts w:ascii="Tahoma" w:hAnsi="Tahoma" w:cs="Tahoma"/>
        </w:rPr>
        <w:t xml:space="preserve"> </w:t>
      </w:r>
    </w:p>
    <w:p w:rsidR="00637A01" w:rsidRPr="00904571" w:rsidRDefault="00637A01" w:rsidP="00C64CA9">
      <w:pPr>
        <w:rPr>
          <w:rFonts w:ascii="Tahoma" w:hAnsi="Tahoma" w:cs="Tahoma"/>
        </w:rPr>
      </w:pPr>
      <w:r w:rsidRPr="00904571">
        <w:rPr>
          <w:rFonts w:ascii="Tahoma" w:hAnsi="Tahoma" w:cs="Tahoma"/>
          <w:i/>
        </w:rPr>
        <w:t xml:space="preserve">Sharing of Information: </w:t>
      </w:r>
      <w:r w:rsidR="00F438AB" w:rsidRPr="00904571">
        <w:rPr>
          <w:rFonts w:ascii="Tahoma" w:hAnsi="Tahoma" w:cs="Tahoma"/>
        </w:rPr>
        <w:t xml:space="preserve">Act as </w:t>
      </w:r>
      <w:r w:rsidR="005D7EEC" w:rsidRPr="00904571">
        <w:rPr>
          <w:rFonts w:ascii="Tahoma" w:hAnsi="Tahoma" w:cs="Tahoma"/>
        </w:rPr>
        <w:t>liaison between the VCEH decision-making body and board member’</w:t>
      </w:r>
      <w:r w:rsidR="007F1ADB" w:rsidRPr="00904571">
        <w:rPr>
          <w:rFonts w:ascii="Tahoma" w:hAnsi="Tahoma" w:cs="Tahoma"/>
        </w:rPr>
        <w:t xml:space="preserve">s </w:t>
      </w:r>
      <w:r w:rsidR="000424CB">
        <w:rPr>
          <w:rFonts w:ascii="Tahoma" w:hAnsi="Tahoma" w:cs="Tahoma"/>
        </w:rPr>
        <w:t>representing body</w:t>
      </w:r>
      <w:r w:rsidR="005D7EEC" w:rsidRPr="00904571">
        <w:rPr>
          <w:rFonts w:ascii="Tahoma" w:hAnsi="Tahoma" w:cs="Tahoma"/>
        </w:rPr>
        <w:t xml:space="preserve">. </w:t>
      </w:r>
      <w:r w:rsidR="00F438AB" w:rsidRPr="00904571">
        <w:rPr>
          <w:rFonts w:ascii="Tahoma" w:hAnsi="Tahoma" w:cs="Tahoma"/>
        </w:rPr>
        <w:t>Provide</w:t>
      </w:r>
      <w:r w:rsidR="007F1ADB" w:rsidRPr="00904571">
        <w:rPr>
          <w:rFonts w:ascii="Tahoma" w:hAnsi="Tahoma" w:cs="Tahoma"/>
        </w:rPr>
        <w:t xml:space="preserve"> valuable information to the VCEH board relating to the </w:t>
      </w:r>
      <w:r w:rsidR="000424CB">
        <w:rPr>
          <w:rFonts w:ascii="Tahoma" w:hAnsi="Tahoma" w:cs="Tahoma"/>
        </w:rPr>
        <w:t>board member’s representing body</w:t>
      </w:r>
      <w:r w:rsidR="007F1ADB" w:rsidRPr="00904571">
        <w:rPr>
          <w:rFonts w:ascii="Tahoma" w:hAnsi="Tahoma" w:cs="Tahoma"/>
        </w:rPr>
        <w:t xml:space="preserve">. </w:t>
      </w:r>
      <w:r w:rsidR="00652D07" w:rsidRPr="00904571">
        <w:rPr>
          <w:rFonts w:ascii="Tahoma" w:hAnsi="Tahoma" w:cs="Tahoma"/>
        </w:rPr>
        <w:t xml:space="preserve">If board member </w:t>
      </w:r>
      <w:r w:rsidR="00F438AB" w:rsidRPr="00904571">
        <w:rPr>
          <w:rFonts w:ascii="Tahoma" w:hAnsi="Tahoma" w:cs="Tahoma"/>
        </w:rPr>
        <w:t xml:space="preserve">represents a local </w:t>
      </w:r>
      <w:proofErr w:type="spellStart"/>
      <w:r w:rsidR="00F438AB" w:rsidRPr="00904571">
        <w:rPr>
          <w:rFonts w:ascii="Tahoma" w:hAnsi="Tahoma" w:cs="Tahoma"/>
        </w:rPr>
        <w:t>CoC</w:t>
      </w:r>
      <w:proofErr w:type="spellEnd"/>
      <w:r w:rsidR="00F438AB" w:rsidRPr="00904571">
        <w:rPr>
          <w:rFonts w:ascii="Tahoma" w:hAnsi="Tahoma" w:cs="Tahoma"/>
        </w:rPr>
        <w:t>, provide</w:t>
      </w:r>
      <w:r w:rsidR="00652D07" w:rsidRPr="00904571">
        <w:rPr>
          <w:rFonts w:ascii="Tahoma" w:hAnsi="Tahoma" w:cs="Tahoma"/>
        </w:rPr>
        <w:t xml:space="preserve"> regular updates </w:t>
      </w:r>
      <w:r w:rsidR="00C50948" w:rsidRPr="00904571">
        <w:rPr>
          <w:rFonts w:ascii="Tahoma" w:hAnsi="Tahoma" w:cs="Tahoma"/>
        </w:rPr>
        <w:t>at</w:t>
      </w:r>
      <w:r w:rsidR="00652D07" w:rsidRPr="00904571">
        <w:rPr>
          <w:rFonts w:ascii="Tahoma" w:hAnsi="Tahoma" w:cs="Tahoma"/>
        </w:rPr>
        <w:t xml:space="preserve"> Local </w:t>
      </w:r>
      <w:proofErr w:type="spellStart"/>
      <w:r w:rsidR="00652D07" w:rsidRPr="00904571">
        <w:rPr>
          <w:rFonts w:ascii="Tahoma" w:hAnsi="Tahoma" w:cs="Tahoma"/>
        </w:rPr>
        <w:t>CoC</w:t>
      </w:r>
      <w:proofErr w:type="spellEnd"/>
      <w:r w:rsidR="00652D07" w:rsidRPr="00904571">
        <w:rPr>
          <w:rFonts w:ascii="Tahoma" w:hAnsi="Tahoma" w:cs="Tahoma"/>
        </w:rPr>
        <w:t xml:space="preserve"> meetings on VCEH’s work, i</w:t>
      </w:r>
      <w:r w:rsidR="00F438AB" w:rsidRPr="00904571">
        <w:rPr>
          <w:rFonts w:ascii="Tahoma" w:hAnsi="Tahoma" w:cs="Tahoma"/>
        </w:rPr>
        <w:t>ncluding but not limited to voting</w:t>
      </w:r>
      <w:r w:rsidR="00652D07" w:rsidRPr="00904571">
        <w:rPr>
          <w:rFonts w:ascii="Tahoma" w:hAnsi="Tahoma" w:cs="Tahoma"/>
        </w:rPr>
        <w:t>, legislative, committee and strategic planning</w:t>
      </w:r>
      <w:r w:rsidR="00F438AB" w:rsidRPr="00904571">
        <w:rPr>
          <w:rFonts w:ascii="Tahoma" w:hAnsi="Tahoma" w:cs="Tahoma"/>
        </w:rPr>
        <w:t xml:space="preserve"> updates</w:t>
      </w:r>
      <w:r w:rsidR="00652D07" w:rsidRPr="00904571">
        <w:rPr>
          <w:rFonts w:ascii="Tahoma" w:hAnsi="Tahoma" w:cs="Tahoma"/>
        </w:rPr>
        <w:t xml:space="preserve">.  </w:t>
      </w:r>
    </w:p>
    <w:p w:rsidR="00B564D9" w:rsidRPr="00904571" w:rsidRDefault="006B4B24" w:rsidP="00C64CA9">
      <w:pPr>
        <w:rPr>
          <w:rFonts w:ascii="Tahoma" w:hAnsi="Tahoma" w:cs="Tahoma"/>
        </w:rPr>
      </w:pPr>
      <w:r w:rsidRPr="00904571">
        <w:rPr>
          <w:rFonts w:ascii="Tahoma" w:hAnsi="Tahoma" w:cs="Tahoma"/>
          <w:i/>
        </w:rPr>
        <w:t xml:space="preserve">Committees and Workgroups: </w:t>
      </w:r>
      <w:r w:rsidR="00F438AB" w:rsidRPr="00904571">
        <w:rPr>
          <w:rFonts w:ascii="Tahoma" w:hAnsi="Tahoma" w:cs="Tahoma"/>
        </w:rPr>
        <w:t>Volunteer for and participate</w:t>
      </w:r>
      <w:r w:rsidR="00637A01" w:rsidRPr="00904571">
        <w:rPr>
          <w:rFonts w:ascii="Tahoma" w:hAnsi="Tahoma" w:cs="Tahoma"/>
        </w:rPr>
        <w:t xml:space="preserve"> in committees and workgroups as chairperson or member.</w:t>
      </w:r>
      <w:r w:rsidR="005D7EEC" w:rsidRPr="00904571">
        <w:rPr>
          <w:rFonts w:ascii="Tahoma" w:hAnsi="Tahoma" w:cs="Tahoma"/>
        </w:rPr>
        <w:t xml:space="preserve"> </w:t>
      </w:r>
      <w:r w:rsidR="00F438AB" w:rsidRPr="00904571">
        <w:rPr>
          <w:rFonts w:ascii="Tahoma" w:hAnsi="Tahoma" w:cs="Tahoma"/>
        </w:rPr>
        <w:t>Provide</w:t>
      </w:r>
      <w:r w:rsidR="00F66C50" w:rsidRPr="00904571">
        <w:rPr>
          <w:rFonts w:ascii="Tahoma" w:hAnsi="Tahoma" w:cs="Tahoma"/>
        </w:rPr>
        <w:t xml:space="preserve"> updates on committee and workgroup progress at VCEH meetings. </w:t>
      </w:r>
      <w:r w:rsidR="005D7EEC" w:rsidRPr="00904571">
        <w:rPr>
          <w:rFonts w:ascii="Tahoma" w:hAnsi="Tahoma" w:cs="Tahoma"/>
        </w:rPr>
        <w:t xml:space="preserve">Ensure that all committee and workgroup efforts and activities are carried out </w:t>
      </w:r>
      <w:r w:rsidR="009459AD">
        <w:rPr>
          <w:rFonts w:ascii="Tahoma" w:hAnsi="Tahoma" w:cs="Tahoma"/>
        </w:rPr>
        <w:t>strategically</w:t>
      </w:r>
      <w:r w:rsidR="005D7EEC" w:rsidRPr="00904571">
        <w:rPr>
          <w:rFonts w:ascii="Tahoma" w:hAnsi="Tahoma" w:cs="Tahoma"/>
        </w:rPr>
        <w:t>, incorporating wherever possible: community as well as national goals and best practices for homelessness prevention and intervention, measureable outcomes, data collection and analysis, and coordination across sectors.</w:t>
      </w:r>
    </w:p>
    <w:p w:rsidR="00E77902" w:rsidRPr="00904571" w:rsidRDefault="00BB35F2" w:rsidP="00C90B89">
      <w:pPr>
        <w:rPr>
          <w:rFonts w:ascii="Ebrima" w:hAnsi="Ebrima"/>
        </w:rPr>
      </w:pPr>
    </w:p>
    <w:sectPr w:rsidR="00E77902" w:rsidRPr="0090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F2" w:rsidRDefault="00BB35F2">
      <w:pPr>
        <w:spacing w:after="0" w:line="240" w:lineRule="auto"/>
      </w:pPr>
      <w:r>
        <w:separator/>
      </w:r>
    </w:p>
  </w:endnote>
  <w:endnote w:type="continuationSeparator" w:id="0">
    <w:p w:rsidR="00BB35F2" w:rsidRDefault="00B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1" w:rsidRDefault="00340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0D" w:rsidRPr="0083640D" w:rsidRDefault="009245C7">
    <w:pPr>
      <w:pStyle w:val="Footer"/>
      <w:rPr>
        <w:rFonts w:ascii="Tahoma" w:hAnsi="Tahoma" w:cs="Tahoma"/>
        <w:sz w:val="20"/>
        <w:szCs w:val="20"/>
      </w:rPr>
    </w:pPr>
    <w:r w:rsidRPr="0083640D">
      <w:rPr>
        <w:rFonts w:ascii="Tahoma" w:hAnsi="Tahoma" w:cs="Tahoma"/>
        <w:sz w:val="20"/>
        <w:szCs w:val="20"/>
      </w:rPr>
      <w:ptab w:relativeTo="margin" w:alignment="center" w:leader="none"/>
    </w:r>
    <w:r w:rsidRPr="0083640D">
      <w:rPr>
        <w:rFonts w:ascii="Tahoma" w:hAnsi="Tahoma" w:cs="Tahoma"/>
        <w:sz w:val="20"/>
        <w:szCs w:val="20"/>
      </w:rPr>
      <w:t>Vermont Coalition to End Homelessness</w:t>
    </w:r>
    <w:r w:rsidRPr="0083640D">
      <w:rPr>
        <w:rFonts w:ascii="Tahoma" w:hAnsi="Tahoma" w:cs="Tahoma"/>
        <w:sz w:val="20"/>
        <w:szCs w:val="20"/>
      </w:rPr>
      <w:ptab w:relativeTo="margin" w:alignment="right" w:leader="none"/>
    </w:r>
    <w:r w:rsidR="003408A1">
      <w:rPr>
        <w:rFonts w:ascii="Tahoma" w:hAnsi="Tahoma" w:cs="Tahoma"/>
        <w:sz w:val="20"/>
        <w:szCs w:val="20"/>
      </w:rPr>
      <w:t xml:space="preserve">June </w:t>
    </w:r>
    <w:r w:rsidRPr="0083640D">
      <w:rPr>
        <w:rFonts w:ascii="Tahoma" w:hAnsi="Tahoma" w:cs="Tahoma"/>
        <w:sz w:val="20"/>
        <w:szCs w:val="2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1" w:rsidRDefault="0034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F2" w:rsidRDefault="00BB35F2">
      <w:pPr>
        <w:spacing w:after="0" w:line="240" w:lineRule="auto"/>
      </w:pPr>
      <w:r>
        <w:separator/>
      </w:r>
    </w:p>
  </w:footnote>
  <w:footnote w:type="continuationSeparator" w:id="0">
    <w:p w:rsidR="00BB35F2" w:rsidRDefault="00B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1" w:rsidRDefault="00340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0D" w:rsidRDefault="009245C7">
    <w:pPr>
      <w:pStyle w:val="Header"/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335A4E" wp14:editId="091C53C8">
          <wp:simplePos x="0" y="0"/>
          <wp:positionH relativeFrom="margin">
            <wp:align>left</wp:align>
          </wp:positionH>
          <wp:positionV relativeFrom="paragraph">
            <wp:posOffset>336622</wp:posOffset>
          </wp:positionV>
          <wp:extent cx="724535" cy="450215"/>
          <wp:effectExtent l="0" t="0" r="0" b="6985"/>
          <wp:wrapThrough wrapText="bothSides">
            <wp:wrapPolygon edited="0">
              <wp:start x="0" y="0"/>
              <wp:lineTo x="0" y="21021"/>
              <wp:lineTo x="21013" y="21021"/>
              <wp:lineTo x="2101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eh-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1" w:rsidRDefault="00340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9"/>
    <w:rsid w:val="000424CB"/>
    <w:rsid w:val="002A5DDD"/>
    <w:rsid w:val="003408A1"/>
    <w:rsid w:val="00462AC8"/>
    <w:rsid w:val="005421BC"/>
    <w:rsid w:val="005D7EEC"/>
    <w:rsid w:val="006031BD"/>
    <w:rsid w:val="00637A01"/>
    <w:rsid w:val="00652D07"/>
    <w:rsid w:val="006B4B24"/>
    <w:rsid w:val="007F1ADB"/>
    <w:rsid w:val="008F4981"/>
    <w:rsid w:val="00904571"/>
    <w:rsid w:val="009245C7"/>
    <w:rsid w:val="009459AD"/>
    <w:rsid w:val="00985EFE"/>
    <w:rsid w:val="00B209F2"/>
    <w:rsid w:val="00B517EE"/>
    <w:rsid w:val="00B564D9"/>
    <w:rsid w:val="00BB35F2"/>
    <w:rsid w:val="00C50948"/>
    <w:rsid w:val="00C64CA9"/>
    <w:rsid w:val="00C76A27"/>
    <w:rsid w:val="00C90B89"/>
    <w:rsid w:val="00DA40B8"/>
    <w:rsid w:val="00E7169C"/>
    <w:rsid w:val="00E85C4C"/>
    <w:rsid w:val="00E93F59"/>
    <w:rsid w:val="00EB3268"/>
    <w:rsid w:val="00F438AB"/>
    <w:rsid w:val="00F66C50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0B772-4208-4D53-846A-BA1E2E9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A9"/>
  </w:style>
  <w:style w:type="paragraph" w:styleId="Footer">
    <w:name w:val="footer"/>
    <w:basedOn w:val="Normal"/>
    <w:link w:val="FooterChar"/>
    <w:uiPriority w:val="99"/>
    <w:unhideWhenUsed/>
    <w:rsid w:val="00C6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2</cp:revision>
  <cp:lastPrinted>2017-06-02T12:57:00Z</cp:lastPrinted>
  <dcterms:created xsi:type="dcterms:W3CDTF">2017-06-19T14:28:00Z</dcterms:created>
  <dcterms:modified xsi:type="dcterms:W3CDTF">2017-06-19T14:28:00Z</dcterms:modified>
</cp:coreProperties>
</file>