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8CC" w:rsidRDefault="003248CC" w:rsidP="003248CC">
      <w:pPr>
        <w:jc w:val="center"/>
        <w:rPr>
          <w:rFonts w:asciiTheme="majorHAnsi" w:hAnsiTheme="majorHAnsi"/>
        </w:rPr>
      </w:pPr>
      <w:r w:rsidRPr="003248CC">
        <w:rPr>
          <w:rFonts w:asciiTheme="majorHAnsi" w:hAnsiTheme="majorHAnsi"/>
        </w:rPr>
        <w:t>Youth Homelessness Prevention Planning Committee</w:t>
      </w:r>
    </w:p>
    <w:p w:rsidR="005C616A" w:rsidRDefault="005C616A" w:rsidP="003248CC">
      <w:pPr>
        <w:jc w:val="center"/>
        <w:rPr>
          <w:rFonts w:asciiTheme="majorHAnsi" w:hAnsiTheme="majorHAnsi"/>
        </w:rPr>
      </w:pPr>
      <w:r>
        <w:rPr>
          <w:rFonts w:asciiTheme="majorHAnsi" w:hAnsiTheme="majorHAnsi"/>
        </w:rPr>
        <w:t>September 24</w:t>
      </w:r>
      <w:r w:rsidRPr="005C616A">
        <w:rPr>
          <w:rFonts w:asciiTheme="majorHAnsi" w:hAnsiTheme="majorHAnsi"/>
          <w:vertAlign w:val="superscript"/>
        </w:rPr>
        <w:t>th</w:t>
      </w:r>
      <w:r>
        <w:rPr>
          <w:rFonts w:asciiTheme="majorHAnsi" w:hAnsiTheme="majorHAnsi"/>
        </w:rPr>
        <w:t>, 2018 Meeting Notes</w:t>
      </w:r>
    </w:p>
    <w:p w:rsidR="005C616A" w:rsidRPr="003248CC" w:rsidRDefault="005C616A" w:rsidP="003248CC">
      <w:pPr>
        <w:jc w:val="center"/>
        <w:rPr>
          <w:rFonts w:asciiTheme="majorHAnsi" w:hAnsiTheme="majorHAnsi"/>
        </w:rPr>
      </w:pPr>
      <w:r>
        <w:rPr>
          <w:rFonts w:asciiTheme="majorHAnsi" w:hAnsiTheme="majorHAnsi"/>
        </w:rPr>
        <w:t>Hartford Town Hall, White River Junction 1-3pm</w:t>
      </w:r>
    </w:p>
    <w:p w:rsidR="00057C74" w:rsidRPr="003248CC" w:rsidRDefault="00057C74">
      <w:pPr>
        <w:rPr>
          <w:rFonts w:asciiTheme="majorHAnsi" w:hAnsiTheme="majorHAnsi"/>
        </w:rPr>
      </w:pPr>
    </w:p>
    <w:p w:rsidR="003248CC" w:rsidRPr="003248CC" w:rsidRDefault="003248CC" w:rsidP="003248CC">
      <w:pPr>
        <w:rPr>
          <w:rFonts w:asciiTheme="majorHAnsi" w:hAnsiTheme="majorHAnsi"/>
          <w:i/>
        </w:rPr>
      </w:pPr>
      <w:r w:rsidRPr="003248CC">
        <w:rPr>
          <w:rFonts w:asciiTheme="majorHAnsi" w:hAnsiTheme="majorHAnsi"/>
          <w:b/>
          <w:i/>
        </w:rPr>
        <w:t>Present:</w:t>
      </w:r>
      <w:r w:rsidRPr="003248CC">
        <w:rPr>
          <w:rFonts w:asciiTheme="majorHAnsi" w:hAnsiTheme="majorHAnsi"/>
          <w:i/>
        </w:rPr>
        <w:t xml:space="preserve"> Rick (VSHA), Tara (WCYS), Keegan (YAB), Daniel (VSHA), Ron (YAB), Bethany (VCRHYP), Khalib (True Colors), Dee (True Colors), Ari (VCRHYP), Christine (YS), Devon (YAB), Judy (DCF), Lauren (TAC), Ellen (TAC), Jesse (AOE), Amy (VNADSV), Shauna (VCDP), Katie (Junction Youth Center), Rose (DoL), Kate (CCV), Amos (Pathways VT)</w:t>
      </w:r>
    </w:p>
    <w:p w:rsidR="003248CC" w:rsidRPr="003248CC" w:rsidRDefault="003248CC" w:rsidP="003248CC">
      <w:pPr>
        <w:rPr>
          <w:rFonts w:asciiTheme="majorHAnsi" w:hAnsiTheme="majorHAnsi"/>
          <w:i/>
        </w:rPr>
      </w:pPr>
    </w:p>
    <w:p w:rsidR="003248CC" w:rsidRPr="003248CC" w:rsidRDefault="003248CC" w:rsidP="003248CC">
      <w:pPr>
        <w:rPr>
          <w:rFonts w:asciiTheme="majorHAnsi" w:hAnsiTheme="majorHAnsi"/>
          <w:u w:val="single"/>
        </w:rPr>
      </w:pPr>
      <w:r w:rsidRPr="003248CC">
        <w:rPr>
          <w:rFonts w:asciiTheme="majorHAnsi" w:hAnsiTheme="majorHAnsi"/>
          <w:u w:val="single"/>
        </w:rPr>
        <w:t>Meeting Values/Guiding Principles</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One person speaks at a time (“One mic, one diva”)</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Restate questions before answering them</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Open lines of communication/transparency</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Assume best intentions (“Intent vs. impact”)</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Take care of yourself</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Step up, step back (“Take space, make space”)</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Respect others opinions and space</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Timeliness: show up on time and move on, when needed</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Comfort: needs to be a safe space for all to share</w:t>
      </w:r>
    </w:p>
    <w:p w:rsidR="003248CC" w:rsidRPr="003248CC" w:rsidRDefault="003248CC" w:rsidP="003248CC">
      <w:pPr>
        <w:pStyle w:val="ListParagraph"/>
        <w:numPr>
          <w:ilvl w:val="0"/>
          <w:numId w:val="11"/>
        </w:numPr>
        <w:rPr>
          <w:rFonts w:asciiTheme="majorHAnsi" w:hAnsiTheme="majorHAnsi"/>
        </w:rPr>
      </w:pPr>
      <w:r w:rsidRPr="003248CC">
        <w:rPr>
          <w:rFonts w:asciiTheme="majorHAnsi" w:hAnsiTheme="majorHAnsi"/>
        </w:rPr>
        <w:t xml:space="preserve">Use </w:t>
      </w:r>
      <w:r>
        <w:rPr>
          <w:rFonts w:asciiTheme="majorHAnsi" w:hAnsiTheme="majorHAnsi"/>
        </w:rPr>
        <w:t>“</w:t>
      </w:r>
      <w:r w:rsidRPr="003248CC">
        <w:rPr>
          <w:rFonts w:asciiTheme="majorHAnsi" w:hAnsiTheme="majorHAnsi"/>
        </w:rPr>
        <w:t>door yard</w:t>
      </w:r>
      <w:r>
        <w:rPr>
          <w:rFonts w:asciiTheme="majorHAnsi" w:hAnsiTheme="majorHAnsi"/>
        </w:rPr>
        <w:t>”</w:t>
      </w:r>
      <w:r w:rsidRPr="003248CC">
        <w:rPr>
          <w:rFonts w:asciiTheme="majorHAnsi" w:hAnsiTheme="majorHAnsi"/>
        </w:rPr>
        <w:t xml:space="preserve"> when we don’t have time to address something that comes up</w:t>
      </w:r>
    </w:p>
    <w:p w:rsidR="003248CC" w:rsidRPr="003248CC" w:rsidRDefault="003248CC" w:rsidP="003248CC">
      <w:pPr>
        <w:rPr>
          <w:rFonts w:asciiTheme="majorHAnsi" w:hAnsiTheme="majorHAnsi"/>
        </w:rPr>
      </w:pPr>
    </w:p>
    <w:p w:rsidR="003248CC" w:rsidRPr="003248CC" w:rsidRDefault="003248CC" w:rsidP="003248CC">
      <w:pPr>
        <w:rPr>
          <w:rFonts w:asciiTheme="majorHAnsi" w:hAnsiTheme="majorHAnsi"/>
          <w:u w:val="single"/>
        </w:rPr>
      </w:pPr>
      <w:r w:rsidRPr="003248CC">
        <w:rPr>
          <w:rFonts w:asciiTheme="majorHAnsi" w:hAnsiTheme="majorHAnsi"/>
          <w:u w:val="single"/>
        </w:rPr>
        <w:t>Authentic Youth Collaboration</w:t>
      </w:r>
    </w:p>
    <w:p w:rsidR="003248CC" w:rsidRPr="003248CC" w:rsidRDefault="003248CC" w:rsidP="003248CC">
      <w:pPr>
        <w:rPr>
          <w:rFonts w:asciiTheme="majorHAnsi" w:hAnsiTheme="majorHAnsi"/>
          <w:i/>
        </w:rPr>
      </w:pPr>
      <w:r w:rsidRPr="003248CC">
        <w:rPr>
          <w:rFonts w:asciiTheme="majorHAnsi" w:hAnsiTheme="majorHAnsi"/>
          <w:i/>
        </w:rPr>
        <w:t>What does youth collaboration look like around the state? How have agencies incorporated youth collaboration in your practices?</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Involving youth in the interview of new staff</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Hiring previous participant as a Mentor and Youth Volunteer Coordinator</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YDP’s FORWARD youth board has made legislative impacts and trains incoming social workers and foster parents</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Conducting youth surveys and focus groups</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Student voice is part of governance from the start</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Youth Ambassador welcomes new residents, runs house meetings, etc.</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Holding focus groups to get feedback from youth on changes or new programs</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Creating a space and time within adult organizations that is specifically for youth to access services</w:t>
      </w:r>
    </w:p>
    <w:p w:rsidR="003248CC" w:rsidRPr="003248CC" w:rsidRDefault="003248CC" w:rsidP="003248CC">
      <w:pPr>
        <w:pStyle w:val="ListParagraph"/>
        <w:numPr>
          <w:ilvl w:val="0"/>
          <w:numId w:val="12"/>
        </w:numPr>
        <w:rPr>
          <w:rFonts w:asciiTheme="majorHAnsi" w:hAnsiTheme="majorHAnsi"/>
        </w:rPr>
      </w:pPr>
      <w:r w:rsidRPr="003248CC">
        <w:rPr>
          <w:rFonts w:asciiTheme="majorHAnsi" w:hAnsiTheme="majorHAnsi"/>
        </w:rPr>
        <w:t>Creation of Youth Advisory Council to inform policy and provide guidance on services for youth with disabilities</w:t>
      </w:r>
    </w:p>
    <w:p w:rsidR="003248CC" w:rsidRPr="003248CC" w:rsidRDefault="003248CC" w:rsidP="003248CC">
      <w:pPr>
        <w:rPr>
          <w:rFonts w:asciiTheme="majorHAnsi" w:hAnsiTheme="majorHAnsi"/>
        </w:rPr>
      </w:pPr>
    </w:p>
    <w:p w:rsidR="003248CC" w:rsidRPr="003248CC" w:rsidRDefault="003248CC" w:rsidP="003248CC">
      <w:pPr>
        <w:rPr>
          <w:rFonts w:asciiTheme="majorHAnsi" w:hAnsiTheme="majorHAnsi"/>
          <w:i/>
        </w:rPr>
      </w:pPr>
      <w:r w:rsidRPr="003248CC">
        <w:rPr>
          <w:rFonts w:asciiTheme="majorHAnsi" w:hAnsiTheme="majorHAnsi"/>
          <w:i/>
        </w:rPr>
        <w:t>How are youth being set up for these roles? What training is in place for youth as they become involved with things like the YAB?</w:t>
      </w:r>
    </w:p>
    <w:p w:rsidR="003248CC" w:rsidRPr="003248CC" w:rsidRDefault="003248CC" w:rsidP="003248CC">
      <w:pPr>
        <w:pStyle w:val="ListParagraph"/>
        <w:numPr>
          <w:ilvl w:val="0"/>
          <w:numId w:val="13"/>
        </w:numPr>
        <w:rPr>
          <w:rFonts w:asciiTheme="majorHAnsi" w:hAnsiTheme="majorHAnsi"/>
        </w:rPr>
      </w:pPr>
      <w:r w:rsidRPr="003248CC">
        <w:rPr>
          <w:rFonts w:asciiTheme="majorHAnsi" w:hAnsiTheme="majorHAnsi"/>
        </w:rPr>
        <w:t>Providing regular supervision to offer support</w:t>
      </w:r>
    </w:p>
    <w:p w:rsidR="003248CC" w:rsidRPr="003248CC" w:rsidRDefault="003248CC" w:rsidP="003248CC">
      <w:pPr>
        <w:pStyle w:val="ListParagraph"/>
        <w:numPr>
          <w:ilvl w:val="0"/>
          <w:numId w:val="13"/>
        </w:numPr>
        <w:rPr>
          <w:rFonts w:asciiTheme="majorHAnsi" w:hAnsiTheme="majorHAnsi"/>
        </w:rPr>
      </w:pPr>
      <w:r w:rsidRPr="003248CC">
        <w:rPr>
          <w:rFonts w:asciiTheme="majorHAnsi" w:hAnsiTheme="majorHAnsi"/>
        </w:rPr>
        <w:t>Offering opportunities for youth to tell us what they need</w:t>
      </w:r>
    </w:p>
    <w:p w:rsidR="005C616A" w:rsidRDefault="005C616A" w:rsidP="003248CC">
      <w:pPr>
        <w:rPr>
          <w:rFonts w:asciiTheme="majorHAnsi" w:hAnsiTheme="majorHAnsi"/>
          <w:i/>
        </w:rPr>
      </w:pPr>
    </w:p>
    <w:p w:rsidR="005C616A" w:rsidRDefault="005C616A" w:rsidP="003248CC">
      <w:pPr>
        <w:rPr>
          <w:rFonts w:asciiTheme="majorHAnsi" w:hAnsiTheme="majorHAnsi"/>
          <w:i/>
        </w:rPr>
      </w:pPr>
    </w:p>
    <w:p w:rsidR="005C616A" w:rsidRDefault="005C616A" w:rsidP="003248CC">
      <w:pPr>
        <w:rPr>
          <w:rFonts w:asciiTheme="majorHAnsi" w:hAnsiTheme="majorHAnsi"/>
          <w:i/>
        </w:rPr>
      </w:pPr>
    </w:p>
    <w:p w:rsidR="003248CC" w:rsidRPr="003248CC" w:rsidRDefault="003248CC" w:rsidP="003248CC">
      <w:pPr>
        <w:rPr>
          <w:rFonts w:asciiTheme="majorHAnsi" w:hAnsiTheme="majorHAnsi"/>
          <w:i/>
        </w:rPr>
      </w:pPr>
      <w:r w:rsidRPr="003248CC">
        <w:rPr>
          <w:rFonts w:asciiTheme="majorHAnsi" w:hAnsiTheme="majorHAnsi"/>
          <w:i/>
        </w:rPr>
        <w:t>What would be beneficial to youth in Vermont as they are preparing to fill these roles?</w:t>
      </w:r>
    </w:p>
    <w:p w:rsidR="003248CC" w:rsidRPr="003248CC" w:rsidRDefault="003248CC" w:rsidP="003248CC">
      <w:pPr>
        <w:pStyle w:val="ListParagraph"/>
        <w:numPr>
          <w:ilvl w:val="0"/>
          <w:numId w:val="14"/>
        </w:numPr>
        <w:rPr>
          <w:rFonts w:asciiTheme="majorHAnsi" w:hAnsiTheme="majorHAnsi"/>
        </w:rPr>
      </w:pPr>
      <w:r w:rsidRPr="003248CC">
        <w:rPr>
          <w:rFonts w:asciiTheme="majorHAnsi" w:hAnsiTheme="majorHAnsi"/>
        </w:rPr>
        <w:t>Provide access to ongoing training and train youth to be trainers: empowerment &amp; leadership training, healthy boundaries, strategic sharing, etc.</w:t>
      </w:r>
    </w:p>
    <w:p w:rsidR="003248CC" w:rsidRPr="003248CC" w:rsidRDefault="003248CC" w:rsidP="003248CC">
      <w:pPr>
        <w:pStyle w:val="ListParagraph"/>
        <w:numPr>
          <w:ilvl w:val="0"/>
          <w:numId w:val="14"/>
        </w:numPr>
        <w:rPr>
          <w:rFonts w:asciiTheme="majorHAnsi" w:hAnsiTheme="majorHAnsi"/>
        </w:rPr>
      </w:pPr>
      <w:r w:rsidRPr="003248CC">
        <w:rPr>
          <w:rFonts w:asciiTheme="majorHAnsi" w:hAnsiTheme="majorHAnsi"/>
        </w:rPr>
        <w:t>Systems navigation training to understand who makes decisions and how</w:t>
      </w:r>
    </w:p>
    <w:p w:rsidR="003248CC" w:rsidRPr="003248CC" w:rsidRDefault="003248CC" w:rsidP="003248CC">
      <w:pPr>
        <w:pStyle w:val="ListParagraph"/>
        <w:numPr>
          <w:ilvl w:val="0"/>
          <w:numId w:val="14"/>
        </w:numPr>
        <w:rPr>
          <w:rFonts w:asciiTheme="majorHAnsi" w:hAnsiTheme="majorHAnsi"/>
        </w:rPr>
      </w:pPr>
      <w:r w:rsidRPr="003248CC">
        <w:rPr>
          <w:rFonts w:asciiTheme="majorHAnsi" w:hAnsiTheme="majorHAnsi"/>
        </w:rPr>
        <w:t>Provide a primer on housing models</w:t>
      </w:r>
    </w:p>
    <w:p w:rsidR="003248CC" w:rsidRPr="003248CC" w:rsidRDefault="003248CC" w:rsidP="003248CC">
      <w:pPr>
        <w:rPr>
          <w:rFonts w:asciiTheme="majorHAnsi" w:hAnsiTheme="majorHAnsi"/>
        </w:rPr>
      </w:pPr>
    </w:p>
    <w:p w:rsidR="003248CC" w:rsidRPr="005C616A" w:rsidRDefault="003248CC" w:rsidP="003248CC">
      <w:pPr>
        <w:rPr>
          <w:rFonts w:asciiTheme="majorHAnsi" w:hAnsiTheme="majorHAnsi"/>
          <w:i/>
        </w:rPr>
      </w:pPr>
      <w:r w:rsidRPr="003248CC">
        <w:rPr>
          <w:rFonts w:asciiTheme="majorHAnsi" w:hAnsiTheme="majorHAnsi"/>
          <w:i/>
        </w:rPr>
        <w:t>How have you been able to collect feedback from youth who have experienced homelessness? (</w:t>
      </w:r>
      <w:r>
        <w:rPr>
          <w:rFonts w:asciiTheme="majorHAnsi" w:hAnsiTheme="majorHAnsi"/>
          <w:i/>
        </w:rPr>
        <w:t xml:space="preserve">Note: </w:t>
      </w:r>
      <w:r w:rsidRPr="003248CC">
        <w:rPr>
          <w:rFonts w:asciiTheme="majorHAnsi" w:hAnsiTheme="majorHAnsi"/>
          <w:i/>
        </w:rPr>
        <w:t>use to inform the Continuous Quality Improvement section of the CCP)</w:t>
      </w:r>
    </w:p>
    <w:p w:rsidR="003248CC" w:rsidRPr="003248CC" w:rsidRDefault="003248CC" w:rsidP="003248CC">
      <w:pPr>
        <w:pStyle w:val="ListParagraph"/>
        <w:numPr>
          <w:ilvl w:val="0"/>
          <w:numId w:val="15"/>
        </w:numPr>
        <w:rPr>
          <w:rFonts w:asciiTheme="majorHAnsi" w:hAnsiTheme="majorHAnsi"/>
        </w:rPr>
      </w:pPr>
      <w:r w:rsidRPr="003248CC">
        <w:rPr>
          <w:rFonts w:asciiTheme="majorHAnsi" w:hAnsiTheme="majorHAnsi"/>
        </w:rPr>
        <w:t>Surveys</w:t>
      </w:r>
    </w:p>
    <w:p w:rsidR="003248CC" w:rsidRPr="003248CC" w:rsidRDefault="003248CC" w:rsidP="003248CC">
      <w:pPr>
        <w:pStyle w:val="ListParagraph"/>
        <w:numPr>
          <w:ilvl w:val="0"/>
          <w:numId w:val="15"/>
        </w:numPr>
        <w:rPr>
          <w:rFonts w:asciiTheme="majorHAnsi" w:hAnsiTheme="majorHAnsi"/>
        </w:rPr>
      </w:pPr>
      <w:r w:rsidRPr="003248CC">
        <w:rPr>
          <w:rFonts w:asciiTheme="majorHAnsi" w:hAnsiTheme="majorHAnsi"/>
        </w:rPr>
        <w:t>Focus groups</w:t>
      </w:r>
    </w:p>
    <w:p w:rsidR="003248CC" w:rsidRPr="003248CC" w:rsidRDefault="003248CC" w:rsidP="003248CC">
      <w:pPr>
        <w:pStyle w:val="ListParagraph"/>
        <w:numPr>
          <w:ilvl w:val="0"/>
          <w:numId w:val="15"/>
        </w:numPr>
        <w:rPr>
          <w:rFonts w:asciiTheme="majorHAnsi" w:hAnsiTheme="majorHAnsi"/>
        </w:rPr>
      </w:pPr>
      <w:r w:rsidRPr="003248CC">
        <w:rPr>
          <w:rFonts w:asciiTheme="majorHAnsi" w:hAnsiTheme="majorHAnsi"/>
        </w:rPr>
        <w:t>Anecdotal accounts</w:t>
      </w:r>
    </w:p>
    <w:p w:rsidR="003248CC" w:rsidRPr="003248CC" w:rsidRDefault="003248CC" w:rsidP="003248CC">
      <w:pPr>
        <w:pStyle w:val="ListParagraph"/>
        <w:numPr>
          <w:ilvl w:val="0"/>
          <w:numId w:val="15"/>
        </w:numPr>
        <w:rPr>
          <w:rFonts w:asciiTheme="majorHAnsi" w:hAnsiTheme="majorHAnsi"/>
        </w:rPr>
      </w:pPr>
      <w:r w:rsidRPr="003248CC">
        <w:rPr>
          <w:rFonts w:asciiTheme="majorHAnsi" w:hAnsiTheme="majorHAnsi"/>
        </w:rPr>
        <w:t>Surveys at program or session exit</w:t>
      </w:r>
    </w:p>
    <w:p w:rsidR="003248CC" w:rsidRPr="003248CC" w:rsidRDefault="003248CC" w:rsidP="003248CC">
      <w:pPr>
        <w:pStyle w:val="ListParagraph"/>
        <w:rPr>
          <w:rFonts w:asciiTheme="majorHAnsi" w:hAnsiTheme="majorHAnsi"/>
        </w:rPr>
      </w:pPr>
    </w:p>
    <w:p w:rsidR="003248CC" w:rsidRPr="005C616A" w:rsidRDefault="003248CC" w:rsidP="003248CC">
      <w:pPr>
        <w:pStyle w:val="ListParagraph"/>
        <w:ind w:left="0"/>
        <w:rPr>
          <w:rFonts w:asciiTheme="majorHAnsi" w:hAnsiTheme="majorHAnsi"/>
          <w:i/>
        </w:rPr>
      </w:pPr>
      <w:r w:rsidRPr="003248CC">
        <w:rPr>
          <w:rFonts w:asciiTheme="majorHAnsi" w:hAnsiTheme="majorHAnsi"/>
          <w:i/>
        </w:rPr>
        <w:t>What happens with the feedback that is collected?</w:t>
      </w:r>
      <w:r w:rsidR="005C616A">
        <w:rPr>
          <w:rFonts w:asciiTheme="majorHAnsi" w:hAnsiTheme="majorHAnsi"/>
          <w:i/>
        </w:rPr>
        <w:t xml:space="preserve"> </w:t>
      </w:r>
      <w:r w:rsidRPr="003248CC">
        <w:rPr>
          <w:rFonts w:asciiTheme="majorHAnsi" w:hAnsiTheme="majorHAnsi"/>
          <w:i/>
        </w:rPr>
        <w:t>(</w:t>
      </w:r>
      <w:r>
        <w:rPr>
          <w:rFonts w:asciiTheme="majorHAnsi" w:hAnsiTheme="majorHAnsi"/>
          <w:i/>
        </w:rPr>
        <w:t xml:space="preserve">Note: </w:t>
      </w:r>
      <w:r w:rsidRPr="003248CC">
        <w:rPr>
          <w:rFonts w:asciiTheme="majorHAnsi" w:hAnsiTheme="majorHAnsi"/>
          <w:i/>
        </w:rPr>
        <w:t>use to inform the Continuous Quality Improvement section of the CCP)</w:t>
      </w:r>
    </w:p>
    <w:p w:rsidR="003248CC" w:rsidRPr="003248CC" w:rsidRDefault="003248CC" w:rsidP="003248CC">
      <w:pPr>
        <w:pStyle w:val="ListParagraph"/>
        <w:numPr>
          <w:ilvl w:val="0"/>
          <w:numId w:val="16"/>
        </w:numPr>
        <w:rPr>
          <w:rFonts w:asciiTheme="majorHAnsi" w:hAnsiTheme="majorHAnsi"/>
        </w:rPr>
      </w:pPr>
      <w:r w:rsidRPr="003248CC">
        <w:rPr>
          <w:rFonts w:asciiTheme="majorHAnsi" w:hAnsiTheme="majorHAnsi"/>
        </w:rPr>
        <w:t>Program staff compiles and brings to youth to see if changes should be made to programs, procedures, etc.</w:t>
      </w:r>
    </w:p>
    <w:p w:rsidR="003248CC" w:rsidRPr="003248CC" w:rsidRDefault="003248CC" w:rsidP="003248CC">
      <w:pPr>
        <w:pStyle w:val="ListParagraph"/>
        <w:numPr>
          <w:ilvl w:val="0"/>
          <w:numId w:val="16"/>
        </w:numPr>
        <w:rPr>
          <w:rFonts w:asciiTheme="majorHAnsi" w:hAnsiTheme="majorHAnsi"/>
        </w:rPr>
      </w:pPr>
      <w:r w:rsidRPr="003248CC">
        <w:rPr>
          <w:rFonts w:asciiTheme="majorHAnsi" w:hAnsiTheme="majorHAnsi"/>
        </w:rPr>
        <w:t>Used to shape professional development with staff</w:t>
      </w:r>
    </w:p>
    <w:p w:rsidR="003248CC" w:rsidRPr="003248CC" w:rsidRDefault="003248CC" w:rsidP="003248CC">
      <w:pPr>
        <w:pStyle w:val="ListParagraph"/>
        <w:numPr>
          <w:ilvl w:val="0"/>
          <w:numId w:val="16"/>
        </w:numPr>
        <w:rPr>
          <w:rFonts w:asciiTheme="majorHAnsi" w:hAnsiTheme="majorHAnsi"/>
        </w:rPr>
      </w:pPr>
      <w:r w:rsidRPr="003248CC">
        <w:rPr>
          <w:rFonts w:asciiTheme="majorHAnsi" w:hAnsiTheme="majorHAnsi"/>
        </w:rPr>
        <w:t>Helps us identify trends to inform training, advocacy, and use of funds</w:t>
      </w:r>
    </w:p>
    <w:p w:rsidR="003248CC" w:rsidRPr="003248CC" w:rsidRDefault="003248CC" w:rsidP="003248CC">
      <w:pPr>
        <w:pStyle w:val="ListParagraph"/>
        <w:numPr>
          <w:ilvl w:val="0"/>
          <w:numId w:val="16"/>
        </w:numPr>
        <w:rPr>
          <w:rFonts w:asciiTheme="majorHAnsi" w:hAnsiTheme="majorHAnsi"/>
        </w:rPr>
      </w:pPr>
      <w:r w:rsidRPr="003248CC">
        <w:rPr>
          <w:rFonts w:asciiTheme="majorHAnsi" w:hAnsiTheme="majorHAnsi"/>
        </w:rPr>
        <w:t>Example from MN: created a sustainable feedback loop that will outlast the YHDP in order to disseminate data that would otherwise not be shared</w:t>
      </w:r>
    </w:p>
    <w:p w:rsidR="003248CC" w:rsidRPr="003248CC" w:rsidRDefault="003248CC" w:rsidP="003248CC">
      <w:pPr>
        <w:rPr>
          <w:rFonts w:asciiTheme="majorHAnsi" w:hAnsiTheme="majorHAnsi"/>
          <w:i/>
        </w:rPr>
      </w:pPr>
    </w:p>
    <w:p w:rsidR="003248CC" w:rsidRPr="003248CC" w:rsidRDefault="003248CC" w:rsidP="003248CC">
      <w:pPr>
        <w:rPr>
          <w:rFonts w:asciiTheme="majorHAnsi" w:hAnsiTheme="majorHAnsi"/>
        </w:rPr>
      </w:pPr>
      <w:r w:rsidRPr="003248CC">
        <w:rPr>
          <w:rFonts w:asciiTheme="majorHAnsi" w:hAnsiTheme="majorHAnsi"/>
        </w:rPr>
        <w:t xml:space="preserve">The National Youth Forum’s </w:t>
      </w:r>
      <w:hyperlink r:id="rId8" w:history="1">
        <w:r w:rsidRPr="003248CC">
          <w:rPr>
            <w:rStyle w:val="Hyperlink"/>
            <w:rFonts w:asciiTheme="majorHAnsi" w:hAnsiTheme="majorHAnsi"/>
          </w:rPr>
          <w:t>Youth Collaboration Toolkit</w:t>
        </w:r>
      </w:hyperlink>
      <w:r w:rsidRPr="003248CC">
        <w:rPr>
          <w:rFonts w:asciiTheme="majorHAnsi" w:hAnsiTheme="majorHAnsi"/>
        </w:rPr>
        <w:t xml:space="preserve"> </w:t>
      </w:r>
      <w:r>
        <w:rPr>
          <w:rFonts w:asciiTheme="majorHAnsi" w:hAnsiTheme="majorHAnsi"/>
        </w:rPr>
        <w:t xml:space="preserve">is a helpful resource as we continue to think about authentic youth collaboration. Documents are currently available online and </w:t>
      </w:r>
      <w:r w:rsidRPr="003248CC">
        <w:rPr>
          <w:rFonts w:asciiTheme="majorHAnsi" w:hAnsiTheme="majorHAnsi"/>
        </w:rPr>
        <w:t xml:space="preserve">will soon be turned into </w:t>
      </w:r>
      <w:r>
        <w:rPr>
          <w:rFonts w:asciiTheme="majorHAnsi" w:hAnsiTheme="majorHAnsi"/>
        </w:rPr>
        <w:t xml:space="preserve">an </w:t>
      </w:r>
      <w:r w:rsidRPr="003248CC">
        <w:rPr>
          <w:rFonts w:asciiTheme="majorHAnsi" w:hAnsiTheme="majorHAnsi"/>
        </w:rPr>
        <w:t>online platform that can be used by staff or youth.</w:t>
      </w:r>
      <w:r>
        <w:rPr>
          <w:rFonts w:asciiTheme="majorHAnsi" w:hAnsiTheme="majorHAnsi"/>
        </w:rPr>
        <w:t xml:space="preserve"> It is also i</w:t>
      </w:r>
      <w:r w:rsidRPr="003248CC">
        <w:rPr>
          <w:rFonts w:asciiTheme="majorHAnsi" w:hAnsiTheme="majorHAnsi"/>
        </w:rPr>
        <w:t xml:space="preserve">mportant to diversify how feedback is collected. One </w:t>
      </w:r>
      <w:r>
        <w:rPr>
          <w:rFonts w:asciiTheme="majorHAnsi" w:hAnsiTheme="majorHAnsi"/>
        </w:rPr>
        <w:t>option</w:t>
      </w:r>
      <w:r w:rsidRPr="003248CC">
        <w:rPr>
          <w:rFonts w:asciiTheme="majorHAnsi" w:hAnsiTheme="majorHAnsi"/>
        </w:rPr>
        <w:t xml:space="preserve"> is to explore collecting feedback through social media platforms. </w:t>
      </w:r>
      <w:r>
        <w:rPr>
          <w:rFonts w:asciiTheme="majorHAnsi" w:hAnsiTheme="majorHAnsi"/>
        </w:rPr>
        <w:t>Regardless of how it is collected, m</w:t>
      </w:r>
      <w:r w:rsidRPr="003248CC">
        <w:rPr>
          <w:rFonts w:asciiTheme="majorHAnsi" w:hAnsiTheme="majorHAnsi"/>
        </w:rPr>
        <w:t>ake sure that whatever happens with that feedback is shared with those youth who participated. If the impact of their feedback is clear and shared with them, there is more satisfaction related to participating. Even if suggestions/changes cannot be made, let them know – they may have follow-up feedback.</w:t>
      </w:r>
    </w:p>
    <w:p w:rsidR="003248CC" w:rsidRPr="003248CC" w:rsidRDefault="003248CC" w:rsidP="003248CC">
      <w:pPr>
        <w:rPr>
          <w:rFonts w:asciiTheme="majorHAnsi" w:hAnsiTheme="majorHAnsi"/>
        </w:rPr>
      </w:pPr>
    </w:p>
    <w:p w:rsidR="003248CC" w:rsidRPr="003248CC" w:rsidRDefault="003248CC" w:rsidP="003248CC">
      <w:pPr>
        <w:rPr>
          <w:rFonts w:asciiTheme="majorHAnsi" w:hAnsiTheme="majorHAnsi"/>
          <w:u w:val="single"/>
        </w:rPr>
      </w:pPr>
      <w:r w:rsidRPr="003248CC">
        <w:rPr>
          <w:rFonts w:asciiTheme="majorHAnsi" w:hAnsiTheme="majorHAnsi"/>
          <w:u w:val="single"/>
        </w:rPr>
        <w:t>Youth Collaboration TA Visit</w:t>
      </w:r>
    </w:p>
    <w:p w:rsidR="003248CC" w:rsidRPr="003248CC" w:rsidRDefault="003248CC" w:rsidP="003248CC">
      <w:pPr>
        <w:pStyle w:val="ListParagraph"/>
        <w:numPr>
          <w:ilvl w:val="0"/>
          <w:numId w:val="18"/>
        </w:numPr>
        <w:rPr>
          <w:rFonts w:asciiTheme="majorHAnsi" w:hAnsiTheme="majorHAnsi"/>
        </w:rPr>
      </w:pPr>
      <w:r w:rsidRPr="003248CC">
        <w:rPr>
          <w:rFonts w:asciiTheme="majorHAnsi" w:hAnsiTheme="majorHAnsi"/>
        </w:rPr>
        <w:t>2-day process: can be flexible with how that is scheduled</w:t>
      </w:r>
    </w:p>
    <w:p w:rsidR="003248CC" w:rsidRDefault="003248CC" w:rsidP="003248CC">
      <w:pPr>
        <w:pStyle w:val="ListParagraph"/>
        <w:numPr>
          <w:ilvl w:val="0"/>
          <w:numId w:val="18"/>
        </w:numPr>
        <w:rPr>
          <w:rFonts w:asciiTheme="majorHAnsi" w:hAnsiTheme="majorHAnsi"/>
        </w:rPr>
      </w:pPr>
      <w:r w:rsidRPr="003248CC">
        <w:rPr>
          <w:rFonts w:asciiTheme="majorHAnsi" w:hAnsiTheme="majorHAnsi"/>
        </w:rPr>
        <w:t xml:space="preserve">One day is for all partners (YHPPC, VCEH, YAB) to go more into depth on authentic youth collaboration. </w:t>
      </w:r>
    </w:p>
    <w:p w:rsidR="003248CC" w:rsidRPr="003248CC" w:rsidRDefault="003248CC" w:rsidP="003248CC">
      <w:pPr>
        <w:pStyle w:val="ListParagraph"/>
        <w:numPr>
          <w:ilvl w:val="1"/>
          <w:numId w:val="18"/>
        </w:numPr>
        <w:rPr>
          <w:rFonts w:asciiTheme="majorHAnsi" w:hAnsiTheme="majorHAnsi"/>
        </w:rPr>
      </w:pPr>
      <w:r w:rsidRPr="003248CC">
        <w:rPr>
          <w:rFonts w:asciiTheme="majorHAnsi" w:hAnsiTheme="majorHAnsi"/>
        </w:rPr>
        <w:t>Will include presentations and workshops (5-6 hours)</w:t>
      </w:r>
    </w:p>
    <w:p w:rsidR="003248CC" w:rsidRPr="003248CC" w:rsidRDefault="003248CC" w:rsidP="003248CC">
      <w:pPr>
        <w:pStyle w:val="ListParagraph"/>
        <w:numPr>
          <w:ilvl w:val="1"/>
          <w:numId w:val="18"/>
        </w:numPr>
        <w:rPr>
          <w:rFonts w:asciiTheme="majorHAnsi" w:hAnsiTheme="majorHAnsi"/>
        </w:rPr>
      </w:pPr>
      <w:r w:rsidRPr="003248CC">
        <w:rPr>
          <w:rFonts w:asciiTheme="majorHAnsi" w:hAnsiTheme="majorHAnsi"/>
        </w:rPr>
        <w:t>Can include additional stakeholders, staff, or youth interested in the YAB</w:t>
      </w:r>
    </w:p>
    <w:p w:rsidR="003248CC" w:rsidRPr="003248CC" w:rsidRDefault="003248CC" w:rsidP="003248CC">
      <w:pPr>
        <w:pStyle w:val="ListParagraph"/>
        <w:numPr>
          <w:ilvl w:val="0"/>
          <w:numId w:val="18"/>
        </w:numPr>
        <w:rPr>
          <w:rFonts w:asciiTheme="majorHAnsi" w:hAnsiTheme="majorHAnsi"/>
        </w:rPr>
      </w:pPr>
      <w:r w:rsidRPr="003248CC">
        <w:rPr>
          <w:rFonts w:asciiTheme="majorHAnsi" w:hAnsiTheme="majorHAnsi"/>
        </w:rPr>
        <w:t xml:space="preserve">One day is just for the YAB </w:t>
      </w:r>
      <w:r>
        <w:rPr>
          <w:rFonts w:asciiTheme="majorHAnsi" w:hAnsiTheme="majorHAnsi"/>
        </w:rPr>
        <w:t xml:space="preserve">members </w:t>
      </w:r>
      <w:r w:rsidRPr="003248CC">
        <w:rPr>
          <w:rFonts w:asciiTheme="majorHAnsi" w:hAnsiTheme="majorHAnsi"/>
        </w:rPr>
        <w:t xml:space="preserve">and focuses on systems overview/training, governance, </w:t>
      </w:r>
      <w:r>
        <w:rPr>
          <w:rFonts w:asciiTheme="majorHAnsi" w:hAnsiTheme="majorHAnsi"/>
        </w:rPr>
        <w:t>and integration into the CoC</w:t>
      </w:r>
    </w:p>
    <w:p w:rsidR="003248CC" w:rsidRPr="003248CC" w:rsidRDefault="003248CC" w:rsidP="003248CC">
      <w:pPr>
        <w:rPr>
          <w:rFonts w:asciiTheme="majorHAnsi" w:hAnsiTheme="majorHAnsi"/>
        </w:rPr>
      </w:pPr>
    </w:p>
    <w:p w:rsidR="005C616A" w:rsidRDefault="005C616A" w:rsidP="003248CC">
      <w:pPr>
        <w:rPr>
          <w:rFonts w:asciiTheme="majorHAnsi" w:hAnsiTheme="majorHAnsi"/>
          <w:u w:val="single"/>
        </w:rPr>
      </w:pPr>
    </w:p>
    <w:p w:rsidR="003248CC" w:rsidRPr="005C616A" w:rsidRDefault="003248CC" w:rsidP="003248CC">
      <w:pPr>
        <w:rPr>
          <w:rFonts w:asciiTheme="majorHAnsi" w:hAnsiTheme="majorHAnsi"/>
          <w:u w:val="single"/>
        </w:rPr>
      </w:pPr>
      <w:r w:rsidRPr="003248CC">
        <w:rPr>
          <w:rFonts w:asciiTheme="majorHAnsi" w:hAnsiTheme="majorHAnsi"/>
          <w:u w:val="single"/>
        </w:rPr>
        <w:t>Decision-Making Structure</w:t>
      </w:r>
      <w:bookmarkStart w:id="0" w:name="_GoBack"/>
      <w:bookmarkEnd w:id="0"/>
    </w:p>
    <w:p w:rsidR="003248CC" w:rsidRDefault="003248CC" w:rsidP="003248CC">
      <w:pPr>
        <w:rPr>
          <w:rFonts w:asciiTheme="majorHAnsi" w:hAnsiTheme="majorHAnsi"/>
        </w:rPr>
      </w:pPr>
      <w:r w:rsidRPr="003248CC">
        <w:rPr>
          <w:rFonts w:asciiTheme="majorHAnsi" w:hAnsiTheme="majorHAnsi"/>
        </w:rPr>
        <w:t>There are four required signatures for the Coordinated Communty Plan: the YAB, the Child Welfare System</w:t>
      </w:r>
      <w:r>
        <w:rPr>
          <w:rFonts w:asciiTheme="majorHAnsi" w:hAnsiTheme="majorHAnsi"/>
        </w:rPr>
        <w:t xml:space="preserve"> (DCF)</w:t>
      </w:r>
      <w:r w:rsidRPr="003248CC">
        <w:rPr>
          <w:rFonts w:asciiTheme="majorHAnsi" w:hAnsiTheme="majorHAnsi"/>
        </w:rPr>
        <w:t>, local government</w:t>
      </w:r>
      <w:r>
        <w:rPr>
          <w:rFonts w:asciiTheme="majorHAnsi" w:hAnsiTheme="majorHAnsi"/>
        </w:rPr>
        <w:t>, and the Balance of State CoC (VCEH). As it is currently envisioned, our structure is:</w:t>
      </w:r>
    </w:p>
    <w:p w:rsidR="003248CC" w:rsidRDefault="003248CC" w:rsidP="003248CC">
      <w:pPr>
        <w:pStyle w:val="ListParagraph"/>
        <w:numPr>
          <w:ilvl w:val="0"/>
          <w:numId w:val="20"/>
        </w:numPr>
        <w:rPr>
          <w:rFonts w:asciiTheme="majorHAnsi" w:hAnsiTheme="majorHAnsi"/>
        </w:rPr>
      </w:pPr>
      <w:r w:rsidRPr="003248CC">
        <w:rPr>
          <w:rFonts w:asciiTheme="majorHAnsi" w:hAnsiTheme="majorHAnsi"/>
        </w:rPr>
        <w:t xml:space="preserve">YHPPC will </w:t>
      </w:r>
      <w:r>
        <w:rPr>
          <w:rFonts w:asciiTheme="majorHAnsi" w:hAnsiTheme="majorHAnsi"/>
        </w:rPr>
        <w:t>complete the day-to-day work and push it up to those who need to approve</w:t>
      </w:r>
    </w:p>
    <w:p w:rsidR="003248CC" w:rsidRDefault="003248CC" w:rsidP="003248CC">
      <w:pPr>
        <w:pStyle w:val="ListParagraph"/>
        <w:numPr>
          <w:ilvl w:val="0"/>
          <w:numId w:val="20"/>
        </w:numPr>
        <w:rPr>
          <w:rFonts w:asciiTheme="majorHAnsi" w:hAnsiTheme="majorHAnsi"/>
        </w:rPr>
      </w:pPr>
      <w:r w:rsidRPr="003248CC">
        <w:rPr>
          <w:rFonts w:asciiTheme="majorHAnsi" w:hAnsiTheme="majorHAnsi"/>
        </w:rPr>
        <w:t>YHDP leadership team meets more frequently than the YHPPC and oversees things like agendas and coordination</w:t>
      </w:r>
    </w:p>
    <w:p w:rsidR="003248CC" w:rsidRPr="003248CC" w:rsidRDefault="003248CC" w:rsidP="003248CC">
      <w:pPr>
        <w:pStyle w:val="ListParagraph"/>
        <w:numPr>
          <w:ilvl w:val="0"/>
          <w:numId w:val="20"/>
        </w:numPr>
        <w:rPr>
          <w:rFonts w:asciiTheme="majorHAnsi" w:hAnsiTheme="majorHAnsi"/>
        </w:rPr>
      </w:pPr>
      <w:r w:rsidRPr="003248CC">
        <w:rPr>
          <w:rFonts w:asciiTheme="majorHAnsi" w:hAnsiTheme="majorHAnsi"/>
        </w:rPr>
        <w:t xml:space="preserve">YAB will coordinate with YHPPC </w:t>
      </w:r>
      <w:r>
        <w:rPr>
          <w:rFonts w:asciiTheme="majorHAnsi" w:hAnsiTheme="majorHAnsi"/>
        </w:rPr>
        <w:t>push</w:t>
      </w:r>
      <w:r w:rsidRPr="003248CC">
        <w:rPr>
          <w:rFonts w:asciiTheme="majorHAnsi" w:hAnsiTheme="majorHAnsi"/>
        </w:rPr>
        <w:t xml:space="preserve"> </w:t>
      </w:r>
      <w:r>
        <w:rPr>
          <w:rFonts w:asciiTheme="majorHAnsi" w:hAnsiTheme="majorHAnsi"/>
        </w:rPr>
        <w:t xml:space="preserve">decisions </w:t>
      </w:r>
      <w:r w:rsidRPr="003248CC">
        <w:rPr>
          <w:rFonts w:asciiTheme="majorHAnsi" w:hAnsiTheme="majorHAnsi"/>
        </w:rPr>
        <w:t>up to the CoC</w:t>
      </w:r>
      <w:r>
        <w:rPr>
          <w:rFonts w:asciiTheme="majorHAnsi" w:hAnsiTheme="majorHAnsi"/>
        </w:rPr>
        <w:t xml:space="preserve"> for a vote</w:t>
      </w:r>
    </w:p>
    <w:p w:rsidR="003248CC" w:rsidRPr="003248CC" w:rsidRDefault="003248CC" w:rsidP="003248CC">
      <w:pPr>
        <w:rPr>
          <w:rFonts w:asciiTheme="majorHAnsi" w:hAnsiTheme="majorHAnsi"/>
        </w:rPr>
      </w:pPr>
    </w:p>
    <w:p w:rsidR="003248CC" w:rsidRPr="005C616A" w:rsidRDefault="003248CC" w:rsidP="003248CC">
      <w:pPr>
        <w:rPr>
          <w:rFonts w:asciiTheme="majorHAnsi" w:hAnsiTheme="majorHAnsi"/>
          <w:i/>
        </w:rPr>
      </w:pPr>
      <w:r w:rsidRPr="005C616A">
        <w:rPr>
          <w:rFonts w:asciiTheme="majorHAnsi" w:hAnsiTheme="majorHAnsi"/>
          <w:i/>
        </w:rPr>
        <w:t>How are decisions currently made in the YHPPC?</w:t>
      </w:r>
    </w:p>
    <w:p w:rsidR="003248CC" w:rsidRPr="005C616A" w:rsidRDefault="005C616A" w:rsidP="005C616A">
      <w:pPr>
        <w:pStyle w:val="ListParagraph"/>
        <w:numPr>
          <w:ilvl w:val="0"/>
          <w:numId w:val="21"/>
        </w:numPr>
        <w:rPr>
          <w:rFonts w:asciiTheme="majorHAnsi" w:hAnsiTheme="majorHAnsi"/>
        </w:rPr>
      </w:pPr>
      <w:r>
        <w:rPr>
          <w:rFonts w:asciiTheme="majorHAnsi" w:hAnsiTheme="majorHAnsi"/>
        </w:rPr>
        <w:t>We h</w:t>
      </w:r>
      <w:r w:rsidR="003248CC" w:rsidRPr="005C616A">
        <w:rPr>
          <w:rFonts w:asciiTheme="majorHAnsi" w:hAnsiTheme="majorHAnsi"/>
        </w:rPr>
        <w:t>aven’t</w:t>
      </w:r>
      <w:r>
        <w:rPr>
          <w:rFonts w:asciiTheme="majorHAnsi" w:hAnsiTheme="majorHAnsi"/>
        </w:rPr>
        <w:t xml:space="preserve"> really had to define this yet, as there have been no major decisions to make thus far</w:t>
      </w:r>
    </w:p>
    <w:p w:rsidR="003248CC" w:rsidRPr="005C616A" w:rsidRDefault="005C616A" w:rsidP="005C616A">
      <w:pPr>
        <w:pStyle w:val="ListParagraph"/>
        <w:numPr>
          <w:ilvl w:val="0"/>
          <w:numId w:val="21"/>
        </w:numPr>
        <w:rPr>
          <w:rFonts w:asciiTheme="majorHAnsi" w:hAnsiTheme="majorHAnsi"/>
        </w:rPr>
      </w:pPr>
      <w:r>
        <w:rPr>
          <w:rFonts w:asciiTheme="majorHAnsi" w:hAnsiTheme="majorHAnsi"/>
        </w:rPr>
        <w:t>We h</w:t>
      </w:r>
      <w:r w:rsidR="003248CC" w:rsidRPr="005C616A">
        <w:rPr>
          <w:rFonts w:asciiTheme="majorHAnsi" w:hAnsiTheme="majorHAnsi"/>
        </w:rPr>
        <w:t xml:space="preserve">ave been tracking agency representation </w:t>
      </w:r>
      <w:r>
        <w:rPr>
          <w:rFonts w:asciiTheme="majorHAnsi" w:hAnsiTheme="majorHAnsi"/>
        </w:rPr>
        <w:t xml:space="preserve">at the YHPPC </w:t>
      </w:r>
      <w:r w:rsidR="003248CC" w:rsidRPr="005C616A">
        <w:rPr>
          <w:rFonts w:asciiTheme="majorHAnsi" w:hAnsiTheme="majorHAnsi"/>
        </w:rPr>
        <w:t>and were considering an agency a voting “member” if they had attended at least 50% of meetings since becoming involved</w:t>
      </w:r>
      <w:r>
        <w:rPr>
          <w:rFonts w:asciiTheme="majorHAnsi" w:hAnsiTheme="majorHAnsi"/>
        </w:rPr>
        <w:t>. However, this means voting membership is constantly in flux.</w:t>
      </w:r>
    </w:p>
    <w:p w:rsidR="003248CC" w:rsidRPr="003248CC" w:rsidRDefault="003248CC" w:rsidP="003248CC">
      <w:pPr>
        <w:rPr>
          <w:rFonts w:asciiTheme="majorHAnsi" w:hAnsiTheme="majorHAnsi"/>
        </w:rPr>
      </w:pPr>
    </w:p>
    <w:p w:rsidR="003248CC" w:rsidRPr="005C616A" w:rsidRDefault="003248CC" w:rsidP="003248CC">
      <w:pPr>
        <w:rPr>
          <w:rFonts w:asciiTheme="majorHAnsi" w:hAnsiTheme="majorHAnsi"/>
          <w:i/>
        </w:rPr>
      </w:pPr>
      <w:r w:rsidRPr="005C616A">
        <w:rPr>
          <w:rFonts w:asciiTheme="majorHAnsi" w:hAnsiTheme="majorHAnsi"/>
          <w:i/>
        </w:rPr>
        <w:t>Options to consider</w:t>
      </w:r>
    </w:p>
    <w:p w:rsidR="003248CC" w:rsidRPr="005C616A" w:rsidRDefault="003248CC" w:rsidP="005C616A">
      <w:pPr>
        <w:pStyle w:val="ListParagraph"/>
        <w:numPr>
          <w:ilvl w:val="0"/>
          <w:numId w:val="22"/>
        </w:numPr>
        <w:rPr>
          <w:rFonts w:asciiTheme="majorHAnsi" w:hAnsiTheme="majorHAnsi"/>
        </w:rPr>
      </w:pPr>
      <w:r w:rsidRPr="005C616A">
        <w:rPr>
          <w:rFonts w:asciiTheme="majorHAnsi" w:hAnsiTheme="majorHAnsi"/>
        </w:rPr>
        <w:t>Consensus vs</w:t>
      </w:r>
      <w:r w:rsidR="005C616A">
        <w:rPr>
          <w:rFonts w:asciiTheme="majorHAnsi" w:hAnsiTheme="majorHAnsi"/>
        </w:rPr>
        <w:t>.</w:t>
      </w:r>
      <w:r w:rsidRPr="005C616A">
        <w:rPr>
          <w:rFonts w:asciiTheme="majorHAnsi" w:hAnsiTheme="majorHAnsi"/>
        </w:rPr>
        <w:t xml:space="preserve"> majority</w:t>
      </w:r>
    </w:p>
    <w:p w:rsidR="003248CC" w:rsidRPr="005C616A" w:rsidRDefault="003248CC" w:rsidP="005C616A">
      <w:pPr>
        <w:pStyle w:val="ListParagraph"/>
        <w:numPr>
          <w:ilvl w:val="0"/>
          <w:numId w:val="22"/>
        </w:numPr>
        <w:rPr>
          <w:rFonts w:asciiTheme="majorHAnsi" w:hAnsiTheme="majorHAnsi"/>
        </w:rPr>
      </w:pPr>
      <w:r w:rsidRPr="005C616A">
        <w:rPr>
          <w:rFonts w:asciiTheme="majorHAnsi" w:hAnsiTheme="majorHAnsi"/>
        </w:rPr>
        <w:t>Quorum</w:t>
      </w:r>
    </w:p>
    <w:p w:rsidR="003248CC" w:rsidRPr="005C616A" w:rsidRDefault="003248CC" w:rsidP="005C616A">
      <w:pPr>
        <w:pStyle w:val="ListParagraph"/>
        <w:numPr>
          <w:ilvl w:val="0"/>
          <w:numId w:val="22"/>
        </w:numPr>
        <w:rPr>
          <w:rFonts w:asciiTheme="majorHAnsi" w:hAnsiTheme="majorHAnsi"/>
        </w:rPr>
      </w:pPr>
      <w:r w:rsidRPr="005C616A">
        <w:rPr>
          <w:rFonts w:asciiTheme="majorHAnsi" w:hAnsiTheme="majorHAnsi"/>
        </w:rPr>
        <w:t>Scaling votes</w:t>
      </w:r>
    </w:p>
    <w:p w:rsidR="003248CC" w:rsidRPr="003248CC" w:rsidRDefault="003248CC" w:rsidP="003248CC">
      <w:pPr>
        <w:rPr>
          <w:rFonts w:asciiTheme="majorHAnsi" w:hAnsiTheme="majorHAnsi"/>
        </w:rPr>
      </w:pPr>
    </w:p>
    <w:p w:rsidR="003248CC" w:rsidRPr="003248CC" w:rsidRDefault="003248CC" w:rsidP="003248CC">
      <w:pPr>
        <w:rPr>
          <w:rFonts w:asciiTheme="majorHAnsi" w:hAnsiTheme="majorHAnsi"/>
        </w:rPr>
      </w:pPr>
      <w:r w:rsidRPr="003248CC">
        <w:rPr>
          <w:rFonts w:asciiTheme="majorHAnsi" w:hAnsiTheme="majorHAnsi"/>
          <w:highlight w:val="yellow"/>
        </w:rPr>
        <w:t>Next step</w:t>
      </w:r>
      <w:r w:rsidRPr="003248CC">
        <w:rPr>
          <w:rFonts w:asciiTheme="majorHAnsi" w:hAnsiTheme="majorHAnsi"/>
        </w:rPr>
        <w:t xml:space="preserve">: Leadership team will put together </w:t>
      </w:r>
      <w:r w:rsidR="005C616A">
        <w:rPr>
          <w:rFonts w:asciiTheme="majorHAnsi" w:hAnsiTheme="majorHAnsi"/>
        </w:rPr>
        <w:t xml:space="preserve">proposal and send out to YHPPC. We’ll </w:t>
      </w:r>
      <w:r w:rsidRPr="003248CC">
        <w:rPr>
          <w:rFonts w:asciiTheme="majorHAnsi" w:hAnsiTheme="majorHAnsi"/>
        </w:rPr>
        <w:t>define stakeholder groups that would have a vote, who is in each group, and the process (vote warning timeline, when votes are submitted, etc.)</w:t>
      </w:r>
      <w:r w:rsidR="005C616A">
        <w:rPr>
          <w:rFonts w:asciiTheme="majorHAnsi" w:hAnsiTheme="majorHAnsi"/>
        </w:rPr>
        <w:t>.</w:t>
      </w:r>
    </w:p>
    <w:p w:rsidR="003248CC" w:rsidRPr="003248CC" w:rsidRDefault="003248CC" w:rsidP="003248CC">
      <w:pPr>
        <w:rPr>
          <w:rFonts w:asciiTheme="majorHAnsi" w:hAnsiTheme="majorHAnsi"/>
        </w:rPr>
      </w:pPr>
    </w:p>
    <w:p w:rsidR="003248CC" w:rsidRPr="003248CC" w:rsidRDefault="003248CC" w:rsidP="003248CC">
      <w:pPr>
        <w:rPr>
          <w:rFonts w:asciiTheme="majorHAnsi" w:hAnsiTheme="majorHAnsi"/>
          <w:u w:val="single"/>
        </w:rPr>
      </w:pPr>
      <w:r w:rsidRPr="003248CC">
        <w:rPr>
          <w:rFonts w:asciiTheme="majorHAnsi" w:hAnsiTheme="majorHAnsi"/>
          <w:u w:val="single"/>
        </w:rPr>
        <w:t>Stakeholder Report Review</w:t>
      </w:r>
    </w:p>
    <w:p w:rsidR="003248CC" w:rsidRPr="003248CC" w:rsidRDefault="003248CC" w:rsidP="003248CC">
      <w:pPr>
        <w:rPr>
          <w:rFonts w:asciiTheme="majorHAnsi" w:hAnsiTheme="majorHAnsi"/>
          <w:i/>
        </w:rPr>
      </w:pPr>
      <w:r w:rsidRPr="003248CC">
        <w:rPr>
          <w:rFonts w:asciiTheme="majorHAnsi" w:hAnsiTheme="majorHAnsi"/>
          <w:i/>
        </w:rPr>
        <w:t>Small groups reviewed “Stakeholder Priorities for Addressing Youth Homelessness in Vermont” using prompting questions and reported back to large group.</w:t>
      </w:r>
    </w:p>
    <w:p w:rsidR="003248CC" w:rsidRPr="003248CC" w:rsidRDefault="003248CC" w:rsidP="003248CC">
      <w:pPr>
        <w:rPr>
          <w:rFonts w:asciiTheme="majorHAnsi" w:hAnsiTheme="majorHAnsi"/>
          <w:i/>
        </w:rPr>
      </w:pPr>
    </w:p>
    <w:p w:rsidR="003248CC" w:rsidRPr="003248CC" w:rsidRDefault="003248CC" w:rsidP="003248CC">
      <w:pPr>
        <w:pStyle w:val="ListParagraph"/>
        <w:numPr>
          <w:ilvl w:val="0"/>
          <w:numId w:val="10"/>
        </w:numPr>
        <w:rPr>
          <w:rFonts w:asciiTheme="majorHAnsi" w:hAnsiTheme="majorHAnsi"/>
        </w:rPr>
      </w:pPr>
      <w:r w:rsidRPr="003248CC">
        <w:rPr>
          <w:rFonts w:asciiTheme="majorHAnsi" w:hAnsiTheme="majorHAnsi"/>
        </w:rPr>
        <w:t>As you read the findings, what themes emerge for you?</w:t>
      </w:r>
    </w:p>
    <w:p w:rsidR="003248CC" w:rsidRPr="003248CC" w:rsidRDefault="003248CC" w:rsidP="003248CC">
      <w:pPr>
        <w:pStyle w:val="ListParagraph"/>
        <w:numPr>
          <w:ilvl w:val="0"/>
          <w:numId w:val="10"/>
        </w:numPr>
        <w:rPr>
          <w:rFonts w:asciiTheme="majorHAnsi" w:hAnsiTheme="majorHAnsi"/>
        </w:rPr>
      </w:pPr>
      <w:r w:rsidRPr="003248CC">
        <w:rPr>
          <w:rFonts w:asciiTheme="majorHAnsi" w:hAnsiTheme="majorHAnsi"/>
        </w:rPr>
        <w:t>What are your editing suggestions for the report? Do any pieces need more information or clarity? How is the flow?</w:t>
      </w:r>
    </w:p>
    <w:p w:rsidR="003248CC" w:rsidRPr="003248CC" w:rsidRDefault="003248CC" w:rsidP="003248CC">
      <w:pPr>
        <w:pStyle w:val="ListParagraph"/>
        <w:numPr>
          <w:ilvl w:val="0"/>
          <w:numId w:val="10"/>
        </w:numPr>
        <w:rPr>
          <w:rFonts w:asciiTheme="majorHAnsi" w:hAnsiTheme="majorHAnsi"/>
        </w:rPr>
      </w:pPr>
      <w:r w:rsidRPr="003248CC">
        <w:rPr>
          <w:rFonts w:asciiTheme="majorHAnsi" w:hAnsiTheme="majorHAnsi"/>
        </w:rPr>
        <w:t>What recommendations do the findings indicate? What is our conclusion?</w:t>
      </w:r>
    </w:p>
    <w:p w:rsidR="003248CC" w:rsidRPr="003248CC" w:rsidRDefault="003248CC" w:rsidP="003248CC">
      <w:pPr>
        <w:pStyle w:val="ListParagraph"/>
        <w:numPr>
          <w:ilvl w:val="0"/>
          <w:numId w:val="10"/>
        </w:numPr>
        <w:rPr>
          <w:rFonts w:asciiTheme="majorHAnsi" w:hAnsiTheme="majorHAnsi"/>
        </w:rPr>
      </w:pPr>
      <w:r w:rsidRPr="003248CC">
        <w:rPr>
          <w:rFonts w:asciiTheme="majorHAnsi" w:hAnsiTheme="majorHAnsi"/>
        </w:rPr>
        <w:t>Other feedback?</w:t>
      </w:r>
    </w:p>
    <w:p w:rsidR="003248CC" w:rsidRPr="003248CC" w:rsidRDefault="003248CC" w:rsidP="003248CC">
      <w:pPr>
        <w:rPr>
          <w:rFonts w:asciiTheme="majorHAnsi" w:hAnsiTheme="majorHAnsi"/>
          <w:i/>
        </w:rPr>
      </w:pPr>
    </w:p>
    <w:p w:rsidR="003248CC" w:rsidRPr="003248CC" w:rsidRDefault="003248CC" w:rsidP="003248CC">
      <w:pPr>
        <w:rPr>
          <w:rFonts w:asciiTheme="majorHAnsi" w:hAnsiTheme="majorHAnsi"/>
        </w:rPr>
      </w:pPr>
      <w:r w:rsidRPr="005C616A">
        <w:rPr>
          <w:rFonts w:asciiTheme="majorHAnsi" w:hAnsiTheme="majorHAnsi"/>
          <w:highlight w:val="yellow"/>
        </w:rPr>
        <w:t>Next step</w:t>
      </w:r>
      <w:r w:rsidR="005C616A">
        <w:rPr>
          <w:rFonts w:asciiTheme="majorHAnsi" w:hAnsiTheme="majorHAnsi"/>
        </w:rPr>
        <w:t>: T</w:t>
      </w:r>
      <w:r w:rsidRPr="003248CC">
        <w:rPr>
          <w:rFonts w:asciiTheme="majorHAnsi" w:hAnsiTheme="majorHAnsi"/>
        </w:rPr>
        <w:t xml:space="preserve">he stakeholder workgroup </w:t>
      </w:r>
      <w:r w:rsidR="005C616A">
        <w:rPr>
          <w:rFonts w:asciiTheme="majorHAnsi" w:hAnsiTheme="majorHAnsi"/>
        </w:rPr>
        <w:t>will</w:t>
      </w:r>
      <w:r w:rsidRPr="003248CC">
        <w:rPr>
          <w:rFonts w:asciiTheme="majorHAnsi" w:hAnsiTheme="majorHAnsi"/>
        </w:rPr>
        <w:t xml:space="preserve"> take today’s feedback and work towards a final draft of the report. This report will then help the full YHPPC identify recommendations for the CCP submitted to HUD.</w:t>
      </w:r>
    </w:p>
    <w:p w:rsidR="003248CC" w:rsidRPr="003248CC" w:rsidRDefault="003248CC" w:rsidP="003248CC">
      <w:pPr>
        <w:rPr>
          <w:rFonts w:asciiTheme="majorHAnsi" w:hAnsiTheme="majorHAnsi"/>
        </w:rPr>
      </w:pPr>
    </w:p>
    <w:p w:rsidR="003248CC" w:rsidRPr="003248CC" w:rsidRDefault="003248CC">
      <w:pPr>
        <w:rPr>
          <w:rFonts w:asciiTheme="majorHAnsi" w:hAnsiTheme="majorHAnsi"/>
        </w:rPr>
      </w:pPr>
      <w:r w:rsidRPr="005C616A">
        <w:rPr>
          <w:rFonts w:asciiTheme="majorHAnsi" w:hAnsiTheme="majorHAnsi"/>
          <w:highlight w:val="yellow"/>
        </w:rPr>
        <w:t>Next meeting:</w:t>
      </w:r>
      <w:r w:rsidRPr="003248CC">
        <w:rPr>
          <w:rFonts w:asciiTheme="majorHAnsi" w:hAnsiTheme="majorHAnsi"/>
        </w:rPr>
        <w:t xml:space="preserve"> October 22</w:t>
      </w:r>
      <w:r w:rsidRPr="003248CC">
        <w:rPr>
          <w:rFonts w:asciiTheme="majorHAnsi" w:hAnsiTheme="majorHAnsi"/>
          <w:vertAlign w:val="superscript"/>
        </w:rPr>
        <w:t>nd</w:t>
      </w:r>
    </w:p>
    <w:sectPr w:rsidR="003248CC" w:rsidRPr="003248CC" w:rsidSect="0054112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16A" w:rsidRDefault="005C616A" w:rsidP="005C616A">
      <w:r>
        <w:separator/>
      </w:r>
    </w:p>
  </w:endnote>
  <w:endnote w:type="continuationSeparator" w:id="0">
    <w:p w:rsidR="005C616A" w:rsidRDefault="005C616A" w:rsidP="005C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16A" w:rsidRPr="005C616A" w:rsidRDefault="005C616A">
    <w:pPr>
      <w:pStyle w:val="Footer"/>
      <w:rPr>
        <w:rFonts w:asciiTheme="majorHAnsi" w:hAnsiTheme="majorHAnsi"/>
        <w:sz w:val="20"/>
        <w:szCs w:val="20"/>
      </w:rPr>
    </w:pPr>
    <w:r w:rsidRPr="005C616A">
      <w:rPr>
        <w:rFonts w:asciiTheme="majorHAnsi" w:hAnsiTheme="majorHAnsi"/>
        <w:sz w:val="20"/>
        <w:szCs w:val="20"/>
      </w:rPr>
      <w:t>9.24.18 YHPPC Meeting Notes</w:t>
    </w:r>
    <w:r w:rsidRPr="005C616A">
      <w:rPr>
        <w:rFonts w:asciiTheme="majorHAnsi" w:hAnsiTheme="majorHAnsi"/>
        <w:sz w:val="20"/>
        <w:szCs w:val="20"/>
      </w:rPr>
      <w:tab/>
    </w:r>
    <w:r w:rsidRPr="005C616A">
      <w:rPr>
        <w:rFonts w:asciiTheme="majorHAnsi" w:hAnsiTheme="majorHAnsi"/>
        <w:sz w:val="20"/>
        <w:szCs w:val="20"/>
      </w:rPr>
      <w:tab/>
    </w:r>
    <w:r w:rsidRPr="005C616A">
      <w:rPr>
        <w:rFonts w:asciiTheme="majorHAnsi" w:hAnsiTheme="majorHAnsi"/>
        <w:sz w:val="20"/>
        <w:szCs w:val="20"/>
      </w:rPr>
      <w:tab/>
    </w:r>
    <w:r w:rsidRPr="005C616A">
      <w:rPr>
        <w:rStyle w:val="PageNumber"/>
        <w:rFonts w:asciiTheme="majorHAnsi" w:hAnsiTheme="majorHAnsi"/>
        <w:sz w:val="20"/>
        <w:szCs w:val="20"/>
      </w:rPr>
      <w:fldChar w:fldCharType="begin"/>
    </w:r>
    <w:r w:rsidRPr="005C616A">
      <w:rPr>
        <w:rStyle w:val="PageNumber"/>
        <w:rFonts w:asciiTheme="majorHAnsi" w:hAnsiTheme="majorHAnsi"/>
        <w:sz w:val="20"/>
        <w:szCs w:val="20"/>
      </w:rPr>
      <w:instrText xml:space="preserve"> PAGE </w:instrText>
    </w:r>
    <w:r w:rsidRPr="005C616A">
      <w:rPr>
        <w:rStyle w:val="PageNumber"/>
        <w:rFonts w:asciiTheme="majorHAnsi" w:hAnsiTheme="majorHAnsi"/>
        <w:sz w:val="20"/>
        <w:szCs w:val="20"/>
      </w:rPr>
      <w:fldChar w:fldCharType="separate"/>
    </w:r>
    <w:r>
      <w:rPr>
        <w:rStyle w:val="PageNumber"/>
        <w:rFonts w:asciiTheme="majorHAnsi" w:hAnsiTheme="majorHAnsi"/>
        <w:noProof/>
        <w:sz w:val="20"/>
        <w:szCs w:val="20"/>
      </w:rPr>
      <w:t>1</w:t>
    </w:r>
    <w:r w:rsidRPr="005C616A">
      <w:rPr>
        <w:rStyle w:val="PageNumber"/>
        <w:rFonts w:asciiTheme="majorHAnsi" w:hAnsiTheme="majorHAns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16A" w:rsidRDefault="005C616A" w:rsidP="005C616A">
      <w:r>
        <w:separator/>
      </w:r>
    </w:p>
  </w:footnote>
  <w:footnote w:type="continuationSeparator" w:id="0">
    <w:p w:rsidR="005C616A" w:rsidRDefault="005C616A" w:rsidP="005C61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305F"/>
    <w:multiLevelType w:val="hybridMultilevel"/>
    <w:tmpl w:val="CD90C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9968B0"/>
    <w:multiLevelType w:val="hybridMultilevel"/>
    <w:tmpl w:val="DC30C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E82F73"/>
    <w:multiLevelType w:val="hybridMultilevel"/>
    <w:tmpl w:val="137E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953695"/>
    <w:multiLevelType w:val="hybridMultilevel"/>
    <w:tmpl w:val="FF4C901E"/>
    <w:lvl w:ilvl="0" w:tplc="E306F2C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48171E"/>
    <w:multiLevelType w:val="hybridMultilevel"/>
    <w:tmpl w:val="2B0E05A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D795573"/>
    <w:multiLevelType w:val="hybridMultilevel"/>
    <w:tmpl w:val="7FF8D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61175"/>
    <w:multiLevelType w:val="hybridMultilevel"/>
    <w:tmpl w:val="B6EC0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CAA349E"/>
    <w:multiLevelType w:val="hybridMultilevel"/>
    <w:tmpl w:val="92DC7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5D2F46"/>
    <w:multiLevelType w:val="hybridMultilevel"/>
    <w:tmpl w:val="897867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317218"/>
    <w:multiLevelType w:val="hybridMultilevel"/>
    <w:tmpl w:val="88B060B0"/>
    <w:lvl w:ilvl="0" w:tplc="E306F2C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A416C0"/>
    <w:multiLevelType w:val="hybridMultilevel"/>
    <w:tmpl w:val="FB022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33C1FD3"/>
    <w:multiLevelType w:val="hybridMultilevel"/>
    <w:tmpl w:val="421A2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67156A"/>
    <w:multiLevelType w:val="hybridMultilevel"/>
    <w:tmpl w:val="5C549882"/>
    <w:lvl w:ilvl="0" w:tplc="E306F2C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2791C"/>
    <w:multiLevelType w:val="hybridMultilevel"/>
    <w:tmpl w:val="074089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E9A27D3"/>
    <w:multiLevelType w:val="hybridMultilevel"/>
    <w:tmpl w:val="F842C868"/>
    <w:lvl w:ilvl="0" w:tplc="E306F2C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D045A4"/>
    <w:multiLevelType w:val="hybridMultilevel"/>
    <w:tmpl w:val="DE7E24CC"/>
    <w:lvl w:ilvl="0" w:tplc="E306F2C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3B2EC6"/>
    <w:multiLevelType w:val="hybridMultilevel"/>
    <w:tmpl w:val="89DC2416"/>
    <w:lvl w:ilvl="0" w:tplc="E306F2CC">
      <w:start w:val="6"/>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223B11"/>
    <w:multiLevelType w:val="hybridMultilevel"/>
    <w:tmpl w:val="97E6E12C"/>
    <w:lvl w:ilvl="0" w:tplc="E306F2CC">
      <w:start w:val="6"/>
      <w:numFmt w:val="bullet"/>
      <w:lvlText w:val="-"/>
      <w:lvlJc w:val="left"/>
      <w:pPr>
        <w:ind w:left="773" w:hanging="360"/>
      </w:pPr>
      <w:rPr>
        <w:rFonts w:ascii="Calibri" w:eastAsiaTheme="minorHAnsi" w:hAnsi="Calibri" w:cstheme="minorBidi"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8">
    <w:nsid w:val="5D8463D2"/>
    <w:multiLevelType w:val="hybridMultilevel"/>
    <w:tmpl w:val="59382EA6"/>
    <w:lvl w:ilvl="0" w:tplc="E306F2C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F4E91"/>
    <w:multiLevelType w:val="hybridMultilevel"/>
    <w:tmpl w:val="92D8F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85C2924"/>
    <w:multiLevelType w:val="hybridMultilevel"/>
    <w:tmpl w:val="13028D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1D7E5F"/>
    <w:multiLevelType w:val="hybridMultilevel"/>
    <w:tmpl w:val="B634955A"/>
    <w:lvl w:ilvl="0" w:tplc="E306F2CC">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7"/>
  </w:num>
  <w:num w:numId="4">
    <w:abstractNumId w:val="12"/>
  </w:num>
  <w:num w:numId="5">
    <w:abstractNumId w:val="18"/>
  </w:num>
  <w:num w:numId="6">
    <w:abstractNumId w:val="21"/>
  </w:num>
  <w:num w:numId="7">
    <w:abstractNumId w:val="16"/>
  </w:num>
  <w:num w:numId="8">
    <w:abstractNumId w:val="3"/>
  </w:num>
  <w:num w:numId="9">
    <w:abstractNumId w:val="9"/>
  </w:num>
  <w:num w:numId="10">
    <w:abstractNumId w:val="5"/>
  </w:num>
  <w:num w:numId="11">
    <w:abstractNumId w:val="20"/>
  </w:num>
  <w:num w:numId="12">
    <w:abstractNumId w:val="11"/>
  </w:num>
  <w:num w:numId="13">
    <w:abstractNumId w:val="7"/>
  </w:num>
  <w:num w:numId="14">
    <w:abstractNumId w:val="8"/>
  </w:num>
  <w:num w:numId="15">
    <w:abstractNumId w:val="19"/>
  </w:num>
  <w:num w:numId="16">
    <w:abstractNumId w:val="0"/>
  </w:num>
  <w:num w:numId="17">
    <w:abstractNumId w:val="2"/>
  </w:num>
  <w:num w:numId="18">
    <w:abstractNumId w:val="13"/>
  </w:num>
  <w:num w:numId="19">
    <w:abstractNumId w:val="10"/>
  </w:num>
  <w:num w:numId="20">
    <w:abstractNumId w:val="4"/>
  </w:num>
  <w:num w:numId="21">
    <w:abstractNumId w:val="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8CC"/>
    <w:rsid w:val="00057C74"/>
    <w:rsid w:val="003248CC"/>
    <w:rsid w:val="00541128"/>
    <w:rsid w:val="005C6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5C97D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C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8CC"/>
    <w:pPr>
      <w:ind w:left="720"/>
      <w:contextualSpacing/>
    </w:pPr>
  </w:style>
  <w:style w:type="character" w:styleId="Hyperlink">
    <w:name w:val="Hyperlink"/>
    <w:basedOn w:val="DefaultParagraphFont"/>
    <w:uiPriority w:val="99"/>
    <w:unhideWhenUsed/>
    <w:rsid w:val="003248CC"/>
    <w:rPr>
      <w:color w:val="0000FF" w:themeColor="hyperlink"/>
      <w:u w:val="single"/>
    </w:rPr>
  </w:style>
  <w:style w:type="paragraph" w:styleId="Header">
    <w:name w:val="header"/>
    <w:basedOn w:val="Normal"/>
    <w:link w:val="HeaderChar"/>
    <w:uiPriority w:val="99"/>
    <w:unhideWhenUsed/>
    <w:rsid w:val="005C616A"/>
    <w:pPr>
      <w:tabs>
        <w:tab w:val="center" w:pos="4320"/>
        <w:tab w:val="right" w:pos="8640"/>
      </w:tabs>
    </w:pPr>
  </w:style>
  <w:style w:type="character" w:customStyle="1" w:styleId="HeaderChar">
    <w:name w:val="Header Char"/>
    <w:basedOn w:val="DefaultParagraphFont"/>
    <w:link w:val="Header"/>
    <w:uiPriority w:val="99"/>
    <w:rsid w:val="005C616A"/>
    <w:rPr>
      <w:rFonts w:eastAsiaTheme="minorHAnsi"/>
    </w:rPr>
  </w:style>
  <w:style w:type="paragraph" w:styleId="Footer">
    <w:name w:val="footer"/>
    <w:basedOn w:val="Normal"/>
    <w:link w:val="FooterChar"/>
    <w:uiPriority w:val="99"/>
    <w:unhideWhenUsed/>
    <w:rsid w:val="005C616A"/>
    <w:pPr>
      <w:tabs>
        <w:tab w:val="center" w:pos="4320"/>
        <w:tab w:val="right" w:pos="8640"/>
      </w:tabs>
    </w:pPr>
  </w:style>
  <w:style w:type="character" w:customStyle="1" w:styleId="FooterChar">
    <w:name w:val="Footer Char"/>
    <w:basedOn w:val="DefaultParagraphFont"/>
    <w:link w:val="Footer"/>
    <w:uiPriority w:val="99"/>
    <w:rsid w:val="005C616A"/>
    <w:rPr>
      <w:rFonts w:eastAsiaTheme="minorHAnsi"/>
    </w:rPr>
  </w:style>
  <w:style w:type="character" w:styleId="PageNumber">
    <w:name w:val="page number"/>
    <w:basedOn w:val="DefaultParagraphFont"/>
    <w:uiPriority w:val="99"/>
    <w:semiHidden/>
    <w:unhideWhenUsed/>
    <w:rsid w:val="005C61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8CC"/>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8CC"/>
    <w:pPr>
      <w:ind w:left="720"/>
      <w:contextualSpacing/>
    </w:pPr>
  </w:style>
  <w:style w:type="character" w:styleId="Hyperlink">
    <w:name w:val="Hyperlink"/>
    <w:basedOn w:val="DefaultParagraphFont"/>
    <w:uiPriority w:val="99"/>
    <w:unhideWhenUsed/>
    <w:rsid w:val="003248CC"/>
    <w:rPr>
      <w:color w:val="0000FF" w:themeColor="hyperlink"/>
      <w:u w:val="single"/>
    </w:rPr>
  </w:style>
  <w:style w:type="paragraph" w:styleId="Header">
    <w:name w:val="header"/>
    <w:basedOn w:val="Normal"/>
    <w:link w:val="HeaderChar"/>
    <w:uiPriority w:val="99"/>
    <w:unhideWhenUsed/>
    <w:rsid w:val="005C616A"/>
    <w:pPr>
      <w:tabs>
        <w:tab w:val="center" w:pos="4320"/>
        <w:tab w:val="right" w:pos="8640"/>
      </w:tabs>
    </w:pPr>
  </w:style>
  <w:style w:type="character" w:customStyle="1" w:styleId="HeaderChar">
    <w:name w:val="Header Char"/>
    <w:basedOn w:val="DefaultParagraphFont"/>
    <w:link w:val="Header"/>
    <w:uiPriority w:val="99"/>
    <w:rsid w:val="005C616A"/>
    <w:rPr>
      <w:rFonts w:eastAsiaTheme="minorHAnsi"/>
    </w:rPr>
  </w:style>
  <w:style w:type="paragraph" w:styleId="Footer">
    <w:name w:val="footer"/>
    <w:basedOn w:val="Normal"/>
    <w:link w:val="FooterChar"/>
    <w:uiPriority w:val="99"/>
    <w:unhideWhenUsed/>
    <w:rsid w:val="005C616A"/>
    <w:pPr>
      <w:tabs>
        <w:tab w:val="center" w:pos="4320"/>
        <w:tab w:val="right" w:pos="8640"/>
      </w:tabs>
    </w:pPr>
  </w:style>
  <w:style w:type="character" w:customStyle="1" w:styleId="FooterChar">
    <w:name w:val="Footer Char"/>
    <w:basedOn w:val="DefaultParagraphFont"/>
    <w:link w:val="Footer"/>
    <w:uiPriority w:val="99"/>
    <w:rsid w:val="005C616A"/>
    <w:rPr>
      <w:rFonts w:eastAsiaTheme="minorHAnsi"/>
    </w:rPr>
  </w:style>
  <w:style w:type="character" w:styleId="PageNumber">
    <w:name w:val="page number"/>
    <w:basedOn w:val="DefaultParagraphFont"/>
    <w:uiPriority w:val="99"/>
    <w:semiHidden/>
    <w:unhideWhenUsed/>
    <w:rsid w:val="005C6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network.truecolorsfund.org/youth-collaboration-toolkit/"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929</Words>
  <Characters>5301</Characters>
  <Application>Microsoft Macintosh Word</Application>
  <DocSecurity>0</DocSecurity>
  <Lines>44</Lines>
  <Paragraphs>12</Paragraphs>
  <ScaleCrop>false</ScaleCrop>
  <Company>VCRHYP</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 Kisler</dc:creator>
  <cp:keywords/>
  <dc:description/>
  <cp:lastModifiedBy>Ari Kisler</cp:lastModifiedBy>
  <cp:revision>1</cp:revision>
  <dcterms:created xsi:type="dcterms:W3CDTF">2018-09-27T15:06:00Z</dcterms:created>
  <dcterms:modified xsi:type="dcterms:W3CDTF">2018-09-27T15:25:00Z</dcterms:modified>
</cp:coreProperties>
</file>