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9EE8E" w14:textId="77777777" w:rsidR="009915BF" w:rsidRPr="009915BF" w:rsidRDefault="009915BF" w:rsidP="009915BF">
      <w:pPr>
        <w:spacing w:after="0" w:line="240" w:lineRule="auto"/>
        <w:jc w:val="center"/>
        <w:rPr>
          <w:rFonts w:ascii="Calibri" w:eastAsia="Cambria" w:hAnsi="Calibri" w:cs="Times New Roman"/>
          <w:b/>
          <w:sz w:val="28"/>
          <w:szCs w:val="28"/>
        </w:rPr>
      </w:pPr>
      <w:r w:rsidRPr="009915BF">
        <w:rPr>
          <w:rFonts w:ascii="Calibri" w:eastAsia="Cambria" w:hAnsi="Calibri" w:cs="Times New Roman"/>
          <w:b/>
          <w:sz w:val="28"/>
          <w:szCs w:val="28"/>
        </w:rPr>
        <w:t>Youth Homelessness Prevention Plan Committee</w:t>
      </w:r>
    </w:p>
    <w:p w14:paraId="5EE75557" w14:textId="77777777" w:rsidR="00C0788A" w:rsidRDefault="00C0788A" w:rsidP="009915BF">
      <w:pPr>
        <w:spacing w:after="0" w:line="240" w:lineRule="auto"/>
        <w:jc w:val="center"/>
        <w:rPr>
          <w:rFonts w:ascii="Calibri" w:eastAsia="Cambria" w:hAnsi="Calibri" w:cs="Times New Roman"/>
          <w:sz w:val="24"/>
          <w:szCs w:val="24"/>
        </w:rPr>
      </w:pPr>
      <w:r>
        <w:rPr>
          <w:rFonts w:ascii="Calibri" w:eastAsia="Cambria" w:hAnsi="Calibri" w:cs="Times New Roman"/>
          <w:sz w:val="24"/>
          <w:szCs w:val="24"/>
        </w:rPr>
        <w:t>Monday</w:t>
      </w:r>
      <w:r w:rsidR="009915BF" w:rsidRPr="009915BF">
        <w:rPr>
          <w:rFonts w:ascii="Calibri" w:eastAsia="Cambria" w:hAnsi="Calibri" w:cs="Times New Roman"/>
          <w:sz w:val="24"/>
          <w:szCs w:val="24"/>
        </w:rPr>
        <w:t xml:space="preserve">, </w:t>
      </w:r>
      <w:r>
        <w:rPr>
          <w:rFonts w:ascii="Calibri" w:eastAsia="Cambria" w:hAnsi="Calibri" w:cs="Times New Roman"/>
          <w:sz w:val="24"/>
          <w:szCs w:val="24"/>
        </w:rPr>
        <w:t>October 22</w:t>
      </w:r>
      <w:r w:rsidRPr="00C0788A">
        <w:rPr>
          <w:rFonts w:ascii="Calibri" w:eastAsia="Cambria" w:hAnsi="Calibri" w:cs="Times New Roman"/>
          <w:sz w:val="24"/>
          <w:szCs w:val="24"/>
          <w:vertAlign w:val="superscript"/>
        </w:rPr>
        <w:t>nd</w:t>
      </w:r>
      <w:r w:rsidR="009915BF" w:rsidRPr="009915BF">
        <w:rPr>
          <w:rFonts w:ascii="Calibri" w:eastAsia="Cambria" w:hAnsi="Calibri" w:cs="Times New Roman"/>
          <w:sz w:val="24"/>
          <w:szCs w:val="24"/>
        </w:rPr>
        <w:t>, 2018</w:t>
      </w:r>
      <w:r w:rsidR="009915BF" w:rsidRPr="009915BF">
        <w:rPr>
          <w:rFonts w:ascii="Calibri" w:eastAsia="Cambria" w:hAnsi="Calibri" w:cs="Times New Roman"/>
          <w:sz w:val="24"/>
          <w:szCs w:val="24"/>
        </w:rPr>
        <w:tab/>
      </w:r>
    </w:p>
    <w:p w14:paraId="5981A01E" w14:textId="6BC1CF28" w:rsidR="009915BF" w:rsidRPr="009915BF" w:rsidRDefault="009915BF" w:rsidP="009915BF">
      <w:pPr>
        <w:spacing w:after="0" w:line="240" w:lineRule="auto"/>
        <w:jc w:val="center"/>
        <w:rPr>
          <w:rFonts w:ascii="Calibri" w:eastAsia="Cambria" w:hAnsi="Calibri" w:cs="Times New Roman"/>
          <w:sz w:val="24"/>
          <w:szCs w:val="24"/>
        </w:rPr>
      </w:pPr>
      <w:r w:rsidRPr="009915BF">
        <w:rPr>
          <w:rFonts w:ascii="Calibri" w:eastAsia="Cambria" w:hAnsi="Calibri" w:cs="Times New Roman"/>
          <w:sz w:val="24"/>
          <w:szCs w:val="24"/>
        </w:rPr>
        <w:t>1pm-3pm</w:t>
      </w:r>
    </w:p>
    <w:p w14:paraId="5CE87344" w14:textId="77777777" w:rsidR="009915BF" w:rsidRPr="009915BF" w:rsidRDefault="009915BF" w:rsidP="009915BF">
      <w:pPr>
        <w:spacing w:after="0" w:line="240" w:lineRule="auto"/>
        <w:jc w:val="center"/>
        <w:rPr>
          <w:rFonts w:ascii="Calibri" w:eastAsia="Cambria" w:hAnsi="Calibri" w:cs="Times New Roman"/>
          <w:sz w:val="24"/>
          <w:szCs w:val="24"/>
        </w:rPr>
      </w:pPr>
      <w:r w:rsidRPr="009915BF">
        <w:rPr>
          <w:rFonts w:ascii="Calibri" w:eastAsia="Cambria" w:hAnsi="Calibri" w:cs="Times New Roman"/>
          <w:sz w:val="24"/>
          <w:szCs w:val="24"/>
        </w:rPr>
        <w:t>Hartford Town Hall, 171 Bridge Street, WRJ</w:t>
      </w:r>
    </w:p>
    <w:p w14:paraId="5C9AE5C5" w14:textId="77777777" w:rsidR="009915BF" w:rsidRDefault="009915BF" w:rsidP="006C50B7">
      <w:pPr>
        <w:jc w:val="center"/>
        <w:rPr>
          <w:b/>
          <w:sz w:val="24"/>
          <w:szCs w:val="24"/>
        </w:rPr>
      </w:pPr>
    </w:p>
    <w:p w14:paraId="05352899" w14:textId="20646C68" w:rsidR="00C0788A" w:rsidRPr="00C0788A" w:rsidRDefault="00C0788A" w:rsidP="00C0788A">
      <w:pPr>
        <w:rPr>
          <w:i/>
          <w:sz w:val="24"/>
          <w:szCs w:val="24"/>
        </w:rPr>
      </w:pPr>
      <w:r w:rsidRPr="00C0788A">
        <w:rPr>
          <w:b/>
          <w:i/>
          <w:sz w:val="24"/>
          <w:szCs w:val="24"/>
        </w:rPr>
        <w:t xml:space="preserve">Present: </w:t>
      </w:r>
      <w:r w:rsidRPr="00C0788A">
        <w:rPr>
          <w:i/>
          <w:sz w:val="24"/>
          <w:szCs w:val="24"/>
        </w:rPr>
        <w:t>Lauren (TAC),</w:t>
      </w:r>
      <w:r w:rsidRPr="00C0788A">
        <w:rPr>
          <w:b/>
          <w:i/>
          <w:sz w:val="24"/>
          <w:szCs w:val="24"/>
        </w:rPr>
        <w:t xml:space="preserve"> </w:t>
      </w:r>
      <w:r>
        <w:rPr>
          <w:i/>
          <w:sz w:val="24"/>
          <w:szCs w:val="24"/>
        </w:rPr>
        <w:t xml:space="preserve">Ari (VCRHYP), Keegan (YAB), Judy (DCF, Co-chair), </w:t>
      </w:r>
      <w:proofErr w:type="spellStart"/>
      <w:r>
        <w:rPr>
          <w:i/>
          <w:sz w:val="24"/>
          <w:szCs w:val="24"/>
        </w:rPr>
        <w:t>Nic</w:t>
      </w:r>
      <w:proofErr w:type="spellEnd"/>
      <w:r>
        <w:rPr>
          <w:i/>
          <w:sz w:val="24"/>
          <w:szCs w:val="24"/>
        </w:rPr>
        <w:t xml:space="preserve"> (NCSS), Tracy (VDOL), Will (SYFS), Katie (J</w:t>
      </w:r>
      <w:r w:rsidR="000B6ED6">
        <w:rPr>
          <w:i/>
          <w:sz w:val="24"/>
          <w:szCs w:val="24"/>
        </w:rPr>
        <w:t>unction</w:t>
      </w:r>
      <w:r>
        <w:rPr>
          <w:i/>
          <w:sz w:val="24"/>
          <w:szCs w:val="24"/>
        </w:rPr>
        <w:t xml:space="preserve">), </w:t>
      </w:r>
      <w:proofErr w:type="spellStart"/>
      <w:r w:rsidR="00320AF4">
        <w:rPr>
          <w:i/>
          <w:sz w:val="24"/>
          <w:szCs w:val="24"/>
        </w:rPr>
        <w:t>Jak</w:t>
      </w:r>
      <w:r>
        <w:rPr>
          <w:i/>
          <w:sz w:val="24"/>
          <w:szCs w:val="24"/>
        </w:rPr>
        <w:t>ya</w:t>
      </w:r>
      <w:proofErr w:type="spellEnd"/>
      <w:r>
        <w:rPr>
          <w:i/>
          <w:sz w:val="24"/>
          <w:szCs w:val="24"/>
        </w:rPr>
        <w:t xml:space="preserve"> (YAB), George (OEO), Daniel (VSHA), Tara (WCYS), Ellen (UVH), Jesse (AOE), Melissa (YS), Wendi (YS), Lacey (YAB), Devon (YAB), JR (YAB), Kara (Network), Bethany (VCRHYP, Co-chair)</w:t>
      </w:r>
      <w:r w:rsidR="003223AD">
        <w:rPr>
          <w:i/>
          <w:sz w:val="24"/>
          <w:szCs w:val="24"/>
        </w:rPr>
        <w:t>, Sara (HPC)</w:t>
      </w:r>
    </w:p>
    <w:p w14:paraId="440A00F2" w14:textId="14916753" w:rsidR="006348D4" w:rsidRPr="00831FA4" w:rsidRDefault="00AB27BD" w:rsidP="00C0788A">
      <w:pPr>
        <w:spacing w:before="100" w:beforeAutospacing="1" w:after="100" w:afterAutospacing="1" w:line="240" w:lineRule="auto"/>
        <w:contextualSpacing/>
        <w:rPr>
          <w:b/>
          <w:sz w:val="24"/>
          <w:szCs w:val="24"/>
        </w:rPr>
      </w:pPr>
      <w:r>
        <w:rPr>
          <w:b/>
          <w:sz w:val="24"/>
          <w:szCs w:val="24"/>
        </w:rPr>
        <w:t>Updates to Meeting S</w:t>
      </w:r>
      <w:r w:rsidR="006348D4" w:rsidRPr="00831FA4">
        <w:rPr>
          <w:b/>
          <w:sz w:val="24"/>
          <w:szCs w:val="24"/>
        </w:rPr>
        <w:t>chedule</w:t>
      </w:r>
    </w:p>
    <w:p w14:paraId="216C284F" w14:textId="101F4C1C" w:rsidR="00E37D9C" w:rsidRDefault="003223AD" w:rsidP="00775ECC">
      <w:pPr>
        <w:spacing w:before="100" w:beforeAutospacing="1" w:after="100" w:afterAutospacing="1" w:line="240" w:lineRule="auto"/>
        <w:ind w:firstLine="720"/>
        <w:contextualSpacing/>
        <w:rPr>
          <w:sz w:val="24"/>
          <w:szCs w:val="24"/>
        </w:rPr>
      </w:pPr>
      <w:r>
        <w:rPr>
          <w:sz w:val="24"/>
          <w:szCs w:val="24"/>
        </w:rPr>
        <w:t xml:space="preserve">We are extending </w:t>
      </w:r>
      <w:r w:rsidR="008B7A27">
        <w:rPr>
          <w:sz w:val="24"/>
          <w:szCs w:val="24"/>
        </w:rPr>
        <w:t>some</w:t>
      </w:r>
      <w:r>
        <w:rPr>
          <w:sz w:val="24"/>
          <w:szCs w:val="24"/>
        </w:rPr>
        <w:t xml:space="preserve"> of our future meetings so that we can complete the CCP that is due</w:t>
      </w:r>
      <w:r w:rsidR="00EF47EE">
        <w:rPr>
          <w:sz w:val="24"/>
          <w:szCs w:val="24"/>
        </w:rPr>
        <w:t>,</w:t>
      </w:r>
      <w:r>
        <w:rPr>
          <w:sz w:val="24"/>
          <w:szCs w:val="24"/>
        </w:rPr>
        <w:t xml:space="preserve"> in final form</w:t>
      </w:r>
      <w:r w:rsidR="00EF47EE">
        <w:rPr>
          <w:sz w:val="24"/>
          <w:szCs w:val="24"/>
        </w:rPr>
        <w:t>,</w:t>
      </w:r>
      <w:r>
        <w:rPr>
          <w:sz w:val="24"/>
          <w:szCs w:val="24"/>
        </w:rPr>
        <w:t xml:space="preserve"> in March. In November</w:t>
      </w:r>
      <w:r w:rsidR="00775ECC">
        <w:rPr>
          <w:sz w:val="24"/>
          <w:szCs w:val="24"/>
        </w:rPr>
        <w:t>,</w:t>
      </w:r>
      <w:r>
        <w:rPr>
          <w:sz w:val="24"/>
          <w:szCs w:val="24"/>
        </w:rPr>
        <w:t xml:space="preserve"> we’ll finalize our statement of need after diving into the data we’ve been collecting. We’ll finalize goals and objectives in December and do some project brainstorming. In January</w:t>
      </w:r>
      <w:r w:rsidR="00775ECC">
        <w:rPr>
          <w:sz w:val="24"/>
          <w:szCs w:val="24"/>
        </w:rPr>
        <w:t>,</w:t>
      </w:r>
      <w:r>
        <w:rPr>
          <w:sz w:val="24"/>
          <w:szCs w:val="24"/>
        </w:rPr>
        <w:t xml:space="preserve"> we’ll finalize the projects that we’ll include in the plan and then complete the Continuous Quality Improvement plan. We’ll submit the plan to the </w:t>
      </w:r>
      <w:proofErr w:type="spellStart"/>
      <w:r>
        <w:rPr>
          <w:sz w:val="24"/>
          <w:szCs w:val="24"/>
        </w:rPr>
        <w:t>CoC</w:t>
      </w:r>
      <w:proofErr w:type="spellEnd"/>
      <w:r>
        <w:rPr>
          <w:sz w:val="24"/>
          <w:szCs w:val="24"/>
        </w:rPr>
        <w:t xml:space="preserve"> Board in February for a </w:t>
      </w:r>
      <w:r w:rsidR="00775ECC">
        <w:rPr>
          <w:sz w:val="24"/>
          <w:szCs w:val="24"/>
        </w:rPr>
        <w:t>vote</w:t>
      </w:r>
      <w:r>
        <w:rPr>
          <w:sz w:val="24"/>
          <w:szCs w:val="24"/>
        </w:rPr>
        <w:t xml:space="preserve"> before submitting to HUD. HUD has committed to turning around CCP comments within 6-10 days after our first draft is submitt</w:t>
      </w:r>
      <w:r w:rsidR="00775ECC">
        <w:rPr>
          <w:sz w:val="24"/>
          <w:szCs w:val="24"/>
        </w:rPr>
        <w:t>ed, which will be helpful.</w:t>
      </w:r>
      <w:r>
        <w:rPr>
          <w:sz w:val="24"/>
          <w:szCs w:val="24"/>
        </w:rPr>
        <w:t xml:space="preserve"> </w:t>
      </w:r>
    </w:p>
    <w:p w14:paraId="0625B2A2" w14:textId="7DA17DD2" w:rsidR="003223AD" w:rsidRDefault="003223AD" w:rsidP="00775ECC">
      <w:pPr>
        <w:spacing w:before="100" w:beforeAutospacing="1" w:after="100" w:afterAutospacing="1" w:line="240" w:lineRule="auto"/>
        <w:ind w:firstLine="720"/>
        <w:contextualSpacing/>
        <w:rPr>
          <w:sz w:val="24"/>
          <w:szCs w:val="24"/>
        </w:rPr>
      </w:pPr>
      <w:r>
        <w:rPr>
          <w:sz w:val="24"/>
          <w:szCs w:val="24"/>
        </w:rPr>
        <w:t>Everyone should hold 10-3 for the November meeting, but as the planning progresses, we’ll reach out if that changes. We may hold a YAB meeting that day, so committee members may not need to be present until later in that day.</w:t>
      </w:r>
      <w:r w:rsidR="00775ECC">
        <w:rPr>
          <w:sz w:val="24"/>
          <w:szCs w:val="24"/>
        </w:rPr>
        <w:t xml:space="preserve"> Keep your eyes open for more information.</w:t>
      </w:r>
    </w:p>
    <w:p w14:paraId="5BBA0A28" w14:textId="77777777" w:rsidR="00C0788A" w:rsidRPr="00C0788A" w:rsidRDefault="00C0788A" w:rsidP="00C0788A">
      <w:pPr>
        <w:spacing w:before="100" w:beforeAutospacing="1" w:after="100" w:afterAutospacing="1" w:line="240" w:lineRule="auto"/>
        <w:contextualSpacing/>
        <w:rPr>
          <w:sz w:val="24"/>
          <w:szCs w:val="24"/>
        </w:rPr>
      </w:pPr>
    </w:p>
    <w:p w14:paraId="018B73D0" w14:textId="250D3045" w:rsidR="006C50B7" w:rsidRPr="00831FA4" w:rsidRDefault="00AB27BD" w:rsidP="00C0788A">
      <w:pPr>
        <w:spacing w:before="100" w:beforeAutospacing="1" w:after="100" w:afterAutospacing="1" w:line="240" w:lineRule="auto"/>
        <w:contextualSpacing/>
        <w:rPr>
          <w:b/>
          <w:sz w:val="24"/>
          <w:szCs w:val="24"/>
        </w:rPr>
      </w:pPr>
      <w:r>
        <w:rPr>
          <w:b/>
          <w:sz w:val="24"/>
          <w:szCs w:val="24"/>
        </w:rPr>
        <w:t>Decision-making S</w:t>
      </w:r>
      <w:r w:rsidR="006C50B7" w:rsidRPr="00831FA4">
        <w:rPr>
          <w:b/>
          <w:sz w:val="24"/>
          <w:szCs w:val="24"/>
        </w:rPr>
        <w:t>tructure</w:t>
      </w:r>
    </w:p>
    <w:p w14:paraId="6ABEE8FF" w14:textId="77777777" w:rsidR="00775ECC" w:rsidRDefault="003223AD" w:rsidP="00775ECC">
      <w:pPr>
        <w:spacing w:after="0" w:line="240" w:lineRule="auto"/>
        <w:contextualSpacing/>
        <w:rPr>
          <w:sz w:val="24"/>
          <w:szCs w:val="24"/>
        </w:rPr>
      </w:pPr>
      <w:r>
        <w:rPr>
          <w:sz w:val="24"/>
          <w:szCs w:val="24"/>
        </w:rPr>
        <w:t xml:space="preserve">At </w:t>
      </w:r>
      <w:r w:rsidR="00775ECC">
        <w:rPr>
          <w:sz w:val="24"/>
          <w:szCs w:val="24"/>
        </w:rPr>
        <w:t>our last meeting</w:t>
      </w:r>
      <w:r>
        <w:rPr>
          <w:sz w:val="24"/>
          <w:szCs w:val="24"/>
        </w:rPr>
        <w:t xml:space="preserve"> we finalized the broader governance structure that shows how YHPPC, </w:t>
      </w:r>
      <w:r w:rsidR="00775ECC">
        <w:rPr>
          <w:sz w:val="24"/>
          <w:szCs w:val="24"/>
        </w:rPr>
        <w:t xml:space="preserve">the </w:t>
      </w:r>
      <w:r>
        <w:rPr>
          <w:sz w:val="24"/>
          <w:szCs w:val="24"/>
        </w:rPr>
        <w:t xml:space="preserve">Leadership Team, YAB, and VCEH interact with one another. Today’s plan is finalize the governance structure of the YHPPC. The Leadership Team is presenting two options: </w:t>
      </w:r>
    </w:p>
    <w:p w14:paraId="61E753BB" w14:textId="06107AA4" w:rsidR="003223AD" w:rsidRDefault="00775ECC" w:rsidP="00775ECC">
      <w:pPr>
        <w:pStyle w:val="ListParagraph"/>
        <w:numPr>
          <w:ilvl w:val="0"/>
          <w:numId w:val="8"/>
        </w:numPr>
        <w:spacing w:after="0" w:line="240" w:lineRule="auto"/>
        <w:rPr>
          <w:sz w:val="24"/>
          <w:szCs w:val="24"/>
        </w:rPr>
      </w:pPr>
      <w:r>
        <w:rPr>
          <w:sz w:val="24"/>
          <w:szCs w:val="24"/>
        </w:rPr>
        <w:t>Option 1: W</w:t>
      </w:r>
      <w:r w:rsidR="003223AD" w:rsidRPr="00775ECC">
        <w:rPr>
          <w:sz w:val="24"/>
          <w:szCs w:val="24"/>
        </w:rPr>
        <w:t>eighted stakeholder group structure. The stakeholder groups represent those who are around the table now and need to remain at the table. Most of the groups have a weight of one, but some of the groups have a weight of two, such as the RHY providers. The</w:t>
      </w:r>
      <w:r w:rsidR="00DA6FCD" w:rsidRPr="00775ECC">
        <w:rPr>
          <w:sz w:val="24"/>
          <w:szCs w:val="24"/>
        </w:rPr>
        <w:t xml:space="preserve"> expectation would be that if there </w:t>
      </w:r>
      <w:r>
        <w:rPr>
          <w:sz w:val="24"/>
          <w:szCs w:val="24"/>
        </w:rPr>
        <w:t>were</w:t>
      </w:r>
      <w:r w:rsidR="00DA6FCD" w:rsidRPr="00775ECC">
        <w:rPr>
          <w:sz w:val="24"/>
          <w:szCs w:val="24"/>
        </w:rPr>
        <w:t xml:space="preserve"> more than one organization in a stakeholder group, they would discuss the vote </w:t>
      </w:r>
      <w:r>
        <w:rPr>
          <w:sz w:val="24"/>
          <w:szCs w:val="24"/>
        </w:rPr>
        <w:t>ahead of time and come to an agreement.</w:t>
      </w:r>
    </w:p>
    <w:p w14:paraId="2C9B3FBD" w14:textId="38B0A08A" w:rsidR="00DA6FCD" w:rsidRPr="00775ECC" w:rsidRDefault="00775ECC" w:rsidP="00775ECC">
      <w:pPr>
        <w:pStyle w:val="ListParagraph"/>
        <w:numPr>
          <w:ilvl w:val="0"/>
          <w:numId w:val="8"/>
        </w:numPr>
        <w:spacing w:after="0" w:line="240" w:lineRule="auto"/>
        <w:rPr>
          <w:sz w:val="24"/>
          <w:szCs w:val="24"/>
        </w:rPr>
      </w:pPr>
      <w:r>
        <w:rPr>
          <w:sz w:val="24"/>
          <w:szCs w:val="24"/>
        </w:rPr>
        <w:t xml:space="preserve">Option 2: One organization = one vote. This is a more traditional model where each organization currently on the committee has one vote. </w:t>
      </w:r>
      <w:r w:rsidR="00DA6FCD" w:rsidRPr="00775ECC">
        <w:rPr>
          <w:sz w:val="24"/>
          <w:szCs w:val="24"/>
        </w:rPr>
        <w:t>There are some questions that need to be answered if we</w:t>
      </w:r>
      <w:r>
        <w:rPr>
          <w:sz w:val="24"/>
          <w:szCs w:val="24"/>
        </w:rPr>
        <w:t xml:space="preserve"> move forward with this option, such as what happens if new organizations join the committee down the road.</w:t>
      </w:r>
    </w:p>
    <w:p w14:paraId="193FEB45" w14:textId="77777777" w:rsidR="00775ECC" w:rsidRDefault="00775ECC" w:rsidP="00775ECC">
      <w:pPr>
        <w:spacing w:after="0" w:line="240" w:lineRule="auto"/>
        <w:contextualSpacing/>
        <w:rPr>
          <w:i/>
          <w:sz w:val="24"/>
          <w:szCs w:val="24"/>
        </w:rPr>
      </w:pPr>
      <w:bookmarkStart w:id="0" w:name="_GoBack"/>
      <w:bookmarkEnd w:id="0"/>
    </w:p>
    <w:p w14:paraId="35A6457B" w14:textId="7460AA39" w:rsidR="00DA6FCD" w:rsidRPr="00DA6FCD" w:rsidRDefault="00DA6FCD" w:rsidP="00775ECC">
      <w:pPr>
        <w:spacing w:after="0" w:line="240" w:lineRule="auto"/>
        <w:contextualSpacing/>
        <w:rPr>
          <w:i/>
          <w:sz w:val="24"/>
          <w:szCs w:val="24"/>
        </w:rPr>
      </w:pPr>
      <w:r w:rsidRPr="00DA6FCD">
        <w:rPr>
          <w:i/>
          <w:sz w:val="24"/>
          <w:szCs w:val="24"/>
        </w:rPr>
        <w:t>Discussion</w:t>
      </w:r>
    </w:p>
    <w:p w14:paraId="5C7E4C72" w14:textId="77777777" w:rsidR="00775ECC" w:rsidRDefault="00775ECC" w:rsidP="00775ECC">
      <w:pPr>
        <w:pStyle w:val="ListParagraph"/>
        <w:numPr>
          <w:ilvl w:val="0"/>
          <w:numId w:val="9"/>
        </w:numPr>
        <w:spacing w:after="0" w:line="240" w:lineRule="auto"/>
        <w:rPr>
          <w:sz w:val="24"/>
          <w:szCs w:val="24"/>
        </w:rPr>
      </w:pPr>
      <w:r>
        <w:rPr>
          <w:sz w:val="24"/>
          <w:szCs w:val="24"/>
        </w:rPr>
        <w:t xml:space="preserve">Is there a reason why </w:t>
      </w:r>
      <w:r w:rsidR="00DA6FCD" w:rsidRPr="00775ECC">
        <w:rPr>
          <w:sz w:val="24"/>
          <w:szCs w:val="24"/>
        </w:rPr>
        <w:t xml:space="preserve">Spectrum </w:t>
      </w:r>
      <w:r>
        <w:rPr>
          <w:sz w:val="24"/>
          <w:szCs w:val="24"/>
        </w:rPr>
        <w:t xml:space="preserve">is included in Option 1 </w:t>
      </w:r>
      <w:r w:rsidR="00DA6FCD" w:rsidRPr="00775ECC">
        <w:rPr>
          <w:sz w:val="24"/>
          <w:szCs w:val="24"/>
        </w:rPr>
        <w:t xml:space="preserve">as Chittenden representative instead of RHY provider? </w:t>
      </w:r>
    </w:p>
    <w:p w14:paraId="46C450E8" w14:textId="6B769A9E" w:rsidR="00DA6FCD" w:rsidRDefault="00775ECC" w:rsidP="00775ECC">
      <w:pPr>
        <w:pStyle w:val="ListParagraph"/>
        <w:numPr>
          <w:ilvl w:val="1"/>
          <w:numId w:val="9"/>
        </w:numPr>
        <w:spacing w:after="0" w:line="240" w:lineRule="auto"/>
        <w:rPr>
          <w:sz w:val="24"/>
          <w:szCs w:val="24"/>
        </w:rPr>
      </w:pPr>
      <w:r>
        <w:rPr>
          <w:sz w:val="24"/>
          <w:szCs w:val="24"/>
        </w:rPr>
        <w:t>This is to recognize</w:t>
      </w:r>
      <w:r w:rsidR="00DA6FCD" w:rsidRPr="00775ECC">
        <w:rPr>
          <w:sz w:val="24"/>
          <w:szCs w:val="24"/>
        </w:rPr>
        <w:t xml:space="preserve"> that Spectrum has been representing the needs/perspectives of Chittenden C</w:t>
      </w:r>
      <w:r w:rsidR="00612675" w:rsidRPr="00775ECC">
        <w:rPr>
          <w:sz w:val="24"/>
          <w:szCs w:val="24"/>
        </w:rPr>
        <w:t>ounty, but that the demo project funding cannot be used in that county.</w:t>
      </w:r>
    </w:p>
    <w:p w14:paraId="40167D83" w14:textId="75A1B2B3" w:rsidR="00775ECC" w:rsidRDefault="00775ECC" w:rsidP="00775ECC">
      <w:pPr>
        <w:pStyle w:val="ListParagraph"/>
        <w:numPr>
          <w:ilvl w:val="0"/>
          <w:numId w:val="9"/>
        </w:numPr>
        <w:spacing w:after="0" w:line="240" w:lineRule="auto"/>
        <w:rPr>
          <w:sz w:val="24"/>
          <w:szCs w:val="24"/>
        </w:rPr>
      </w:pPr>
      <w:r>
        <w:rPr>
          <w:sz w:val="24"/>
          <w:szCs w:val="24"/>
        </w:rPr>
        <w:lastRenderedPageBreak/>
        <w:t>Is there a plan for recruiting a LGBTQ and pregnant/parenting representative?</w:t>
      </w:r>
    </w:p>
    <w:p w14:paraId="39D9DA8A" w14:textId="3A252115" w:rsidR="00775ECC" w:rsidRDefault="00775ECC" w:rsidP="00775ECC">
      <w:pPr>
        <w:pStyle w:val="ListParagraph"/>
        <w:numPr>
          <w:ilvl w:val="1"/>
          <w:numId w:val="9"/>
        </w:numPr>
        <w:spacing w:after="0" w:line="240" w:lineRule="auto"/>
        <w:rPr>
          <w:sz w:val="24"/>
          <w:szCs w:val="24"/>
        </w:rPr>
      </w:pPr>
      <w:r>
        <w:rPr>
          <w:sz w:val="24"/>
          <w:szCs w:val="24"/>
        </w:rPr>
        <w:t>Yes, outreach to Outright VT and the Department of Health has been done. Outright VT is able to participate. The Department of Health has pointed us in the direction of Lund, so we’ll outreach to them.</w:t>
      </w:r>
    </w:p>
    <w:p w14:paraId="359F6C14" w14:textId="77777777" w:rsidR="00775ECC" w:rsidRDefault="00775ECC" w:rsidP="00775ECC">
      <w:pPr>
        <w:pStyle w:val="ListParagraph"/>
        <w:numPr>
          <w:ilvl w:val="0"/>
          <w:numId w:val="9"/>
        </w:numPr>
        <w:spacing w:after="0" w:line="240" w:lineRule="auto"/>
        <w:rPr>
          <w:sz w:val="24"/>
          <w:szCs w:val="24"/>
        </w:rPr>
      </w:pPr>
      <w:r>
        <w:rPr>
          <w:sz w:val="24"/>
          <w:szCs w:val="24"/>
        </w:rPr>
        <w:t>Option 1 provides more detail and seems more informative.</w:t>
      </w:r>
    </w:p>
    <w:p w14:paraId="6B1EA63A" w14:textId="77777777" w:rsidR="00775ECC" w:rsidRDefault="00DA6FCD" w:rsidP="00775ECC">
      <w:pPr>
        <w:pStyle w:val="ListParagraph"/>
        <w:numPr>
          <w:ilvl w:val="0"/>
          <w:numId w:val="9"/>
        </w:numPr>
        <w:spacing w:after="0" w:line="240" w:lineRule="auto"/>
        <w:rPr>
          <w:sz w:val="24"/>
          <w:szCs w:val="24"/>
        </w:rPr>
      </w:pPr>
      <w:r w:rsidRPr="00775ECC">
        <w:rPr>
          <w:sz w:val="24"/>
          <w:szCs w:val="24"/>
        </w:rPr>
        <w:t>Option 2 runs into the possibility of certain stakeholders being overrepresented since some groups may be able to send more people to the table than others.</w:t>
      </w:r>
    </w:p>
    <w:p w14:paraId="034AE4A8" w14:textId="11DBE9D9" w:rsidR="00DA6FCD" w:rsidRPr="00775ECC" w:rsidRDefault="00DA6FCD" w:rsidP="00775ECC">
      <w:pPr>
        <w:pStyle w:val="ListParagraph"/>
        <w:numPr>
          <w:ilvl w:val="0"/>
          <w:numId w:val="9"/>
        </w:numPr>
        <w:spacing w:after="0" w:line="240" w:lineRule="auto"/>
        <w:rPr>
          <w:sz w:val="24"/>
          <w:szCs w:val="24"/>
        </w:rPr>
      </w:pPr>
      <w:r w:rsidRPr="00775ECC">
        <w:rPr>
          <w:sz w:val="24"/>
          <w:szCs w:val="24"/>
        </w:rPr>
        <w:t>Option 1 helps us recruit representatives if certain organizations are no longer participating.</w:t>
      </w:r>
    </w:p>
    <w:p w14:paraId="73A079AE" w14:textId="58532CA1" w:rsidR="00DA6FCD" w:rsidRPr="00775ECC" w:rsidRDefault="00775ECC" w:rsidP="00C0788A">
      <w:pPr>
        <w:spacing w:before="100" w:beforeAutospacing="1" w:after="100" w:afterAutospacing="1" w:line="240" w:lineRule="auto"/>
        <w:contextualSpacing/>
        <w:rPr>
          <w:b/>
          <w:i/>
          <w:sz w:val="24"/>
          <w:szCs w:val="24"/>
        </w:rPr>
      </w:pPr>
      <w:r w:rsidRPr="00775ECC">
        <w:rPr>
          <w:b/>
          <w:i/>
          <w:sz w:val="24"/>
          <w:szCs w:val="24"/>
        </w:rPr>
        <w:t>Final decision by the group</w:t>
      </w:r>
      <w:r w:rsidR="00DA6FCD" w:rsidRPr="00775ECC">
        <w:rPr>
          <w:b/>
          <w:i/>
          <w:sz w:val="24"/>
          <w:szCs w:val="24"/>
        </w:rPr>
        <w:t xml:space="preserve">: </w:t>
      </w:r>
      <w:r w:rsidR="00DA6FCD" w:rsidRPr="00831FA4">
        <w:rPr>
          <w:i/>
          <w:sz w:val="24"/>
          <w:szCs w:val="24"/>
        </w:rPr>
        <w:t>Option 1</w:t>
      </w:r>
      <w:r w:rsidRPr="00831FA4">
        <w:rPr>
          <w:i/>
          <w:sz w:val="24"/>
          <w:szCs w:val="24"/>
        </w:rPr>
        <w:t xml:space="preserve"> – Weighted Stakeholder Groups</w:t>
      </w:r>
    </w:p>
    <w:p w14:paraId="0AFD0FDC" w14:textId="77777777" w:rsidR="00DA6FCD" w:rsidRDefault="00DA6FCD" w:rsidP="00C0788A">
      <w:pPr>
        <w:spacing w:before="100" w:beforeAutospacing="1" w:after="100" w:afterAutospacing="1" w:line="240" w:lineRule="auto"/>
        <w:contextualSpacing/>
        <w:rPr>
          <w:sz w:val="24"/>
          <w:szCs w:val="24"/>
          <w:u w:val="single"/>
        </w:rPr>
      </w:pPr>
    </w:p>
    <w:p w14:paraId="724C1886" w14:textId="4D9AF508" w:rsidR="00F34AA9" w:rsidRPr="00831FA4" w:rsidRDefault="00AB27BD" w:rsidP="00C0788A">
      <w:pPr>
        <w:spacing w:before="100" w:beforeAutospacing="1" w:after="100" w:afterAutospacing="1" w:line="240" w:lineRule="auto"/>
        <w:contextualSpacing/>
        <w:rPr>
          <w:b/>
          <w:sz w:val="24"/>
          <w:szCs w:val="24"/>
        </w:rPr>
      </w:pPr>
      <w:r>
        <w:rPr>
          <w:b/>
          <w:sz w:val="24"/>
          <w:szCs w:val="24"/>
        </w:rPr>
        <w:t>YHDP A</w:t>
      </w:r>
      <w:r w:rsidR="00F34AA9" w:rsidRPr="00831FA4">
        <w:rPr>
          <w:b/>
          <w:sz w:val="24"/>
          <w:szCs w:val="24"/>
        </w:rPr>
        <w:t>ction Items</w:t>
      </w:r>
    </w:p>
    <w:p w14:paraId="4D8BC6CE" w14:textId="1BDBEEEE" w:rsidR="00DA6FCD" w:rsidRDefault="00DA6FCD" w:rsidP="00775ECC">
      <w:pPr>
        <w:spacing w:before="100" w:beforeAutospacing="1" w:after="100" w:afterAutospacing="1" w:line="240" w:lineRule="auto"/>
        <w:contextualSpacing/>
        <w:rPr>
          <w:sz w:val="24"/>
          <w:szCs w:val="24"/>
        </w:rPr>
      </w:pPr>
      <w:r>
        <w:rPr>
          <w:sz w:val="24"/>
          <w:szCs w:val="24"/>
        </w:rPr>
        <w:t xml:space="preserve">The CCP requires having a shared vision. Today we’ll talk about what a vision is and what it means. This vision will guide our work together. The CCP also requires one goal, one objective, one action step, and who is responsible for that action step. </w:t>
      </w:r>
    </w:p>
    <w:p w14:paraId="7CE27FD9" w14:textId="77777777" w:rsidR="00775ECC" w:rsidRDefault="00775ECC" w:rsidP="00775ECC">
      <w:pPr>
        <w:spacing w:before="100" w:beforeAutospacing="1" w:after="100" w:afterAutospacing="1" w:line="240" w:lineRule="auto"/>
        <w:ind w:firstLine="720"/>
        <w:contextualSpacing/>
        <w:rPr>
          <w:sz w:val="24"/>
          <w:szCs w:val="24"/>
        </w:rPr>
      </w:pPr>
    </w:p>
    <w:p w14:paraId="184F8FFC" w14:textId="3F537C9B" w:rsidR="00775ECC" w:rsidRPr="00831FA4" w:rsidRDefault="00775ECC" w:rsidP="00775ECC">
      <w:pPr>
        <w:spacing w:before="100" w:beforeAutospacing="1" w:after="100" w:afterAutospacing="1" w:line="240" w:lineRule="auto"/>
        <w:contextualSpacing/>
        <w:rPr>
          <w:sz w:val="24"/>
          <w:szCs w:val="24"/>
          <w:u w:val="single"/>
        </w:rPr>
      </w:pPr>
      <w:r w:rsidRPr="00831FA4">
        <w:rPr>
          <w:sz w:val="24"/>
          <w:szCs w:val="24"/>
          <w:u w:val="single"/>
        </w:rPr>
        <w:t>Vision Statement</w:t>
      </w:r>
    </w:p>
    <w:p w14:paraId="00E019C8" w14:textId="77777777" w:rsidR="00775ECC" w:rsidRDefault="00775ECC" w:rsidP="00775ECC">
      <w:pPr>
        <w:spacing w:before="100" w:beforeAutospacing="1" w:after="100" w:afterAutospacing="1" w:line="240" w:lineRule="auto"/>
        <w:ind w:firstLine="720"/>
        <w:contextualSpacing/>
        <w:rPr>
          <w:sz w:val="24"/>
          <w:szCs w:val="24"/>
        </w:rPr>
      </w:pPr>
      <w:r>
        <w:rPr>
          <w:sz w:val="24"/>
          <w:szCs w:val="24"/>
        </w:rPr>
        <w:t xml:space="preserve">The vision statement should define </w:t>
      </w:r>
      <w:r w:rsidR="00DA6FCD">
        <w:rPr>
          <w:sz w:val="24"/>
          <w:szCs w:val="24"/>
        </w:rPr>
        <w:t xml:space="preserve">the aspirational goal for the group. Think big picture about what Vermont’s </w:t>
      </w:r>
      <w:proofErr w:type="spellStart"/>
      <w:r w:rsidR="00DA6FCD">
        <w:rPr>
          <w:sz w:val="24"/>
          <w:szCs w:val="24"/>
        </w:rPr>
        <w:t>BoS</w:t>
      </w:r>
      <w:proofErr w:type="spellEnd"/>
      <w:r w:rsidR="00DA6FCD">
        <w:rPr>
          <w:sz w:val="24"/>
          <w:szCs w:val="24"/>
        </w:rPr>
        <w:t xml:space="preserve"> looks like when youth homelessness is ended. </w:t>
      </w:r>
      <w:r>
        <w:rPr>
          <w:sz w:val="24"/>
          <w:szCs w:val="24"/>
        </w:rPr>
        <w:t xml:space="preserve">This vision can guide </w:t>
      </w:r>
      <w:r w:rsidR="00DA6FCD">
        <w:rPr>
          <w:sz w:val="24"/>
          <w:szCs w:val="24"/>
        </w:rPr>
        <w:t>system transformat</w:t>
      </w:r>
      <w:r>
        <w:rPr>
          <w:sz w:val="24"/>
          <w:szCs w:val="24"/>
        </w:rPr>
        <w:t>ion and assist</w:t>
      </w:r>
      <w:r w:rsidR="00DA6FCD">
        <w:rPr>
          <w:sz w:val="24"/>
          <w:szCs w:val="24"/>
        </w:rPr>
        <w:t xml:space="preserve"> you in making hard decisions. </w:t>
      </w:r>
      <w:r>
        <w:rPr>
          <w:sz w:val="24"/>
          <w:szCs w:val="24"/>
        </w:rPr>
        <w:t>It also p</w:t>
      </w:r>
      <w:r w:rsidR="00DA6FCD">
        <w:rPr>
          <w:sz w:val="24"/>
          <w:szCs w:val="24"/>
        </w:rPr>
        <w:t xml:space="preserve">rovides clarity when bringing this plan to other stakeholders. </w:t>
      </w:r>
      <w:r>
        <w:rPr>
          <w:sz w:val="24"/>
          <w:szCs w:val="24"/>
        </w:rPr>
        <w:t xml:space="preserve">This about: </w:t>
      </w:r>
      <w:r w:rsidR="00DA6FCD">
        <w:rPr>
          <w:sz w:val="24"/>
          <w:szCs w:val="24"/>
        </w:rPr>
        <w:t>What does the end of youth homelessness look like? What are we aspiring to at the highest level? What conditions will put your organization out of a job?</w:t>
      </w:r>
      <w:r>
        <w:rPr>
          <w:sz w:val="24"/>
          <w:szCs w:val="24"/>
        </w:rPr>
        <w:t xml:space="preserve"> </w:t>
      </w:r>
    </w:p>
    <w:p w14:paraId="3FDD8A7B" w14:textId="7167D933" w:rsidR="00BC71EA" w:rsidRDefault="00775ECC" w:rsidP="00775ECC">
      <w:pPr>
        <w:spacing w:before="100" w:beforeAutospacing="1" w:after="100" w:afterAutospacing="1" w:line="240" w:lineRule="auto"/>
        <w:ind w:firstLine="720"/>
        <w:contextualSpacing/>
        <w:rPr>
          <w:sz w:val="24"/>
          <w:szCs w:val="24"/>
        </w:rPr>
      </w:pPr>
      <w:r>
        <w:rPr>
          <w:sz w:val="24"/>
          <w:szCs w:val="24"/>
        </w:rPr>
        <w:t xml:space="preserve">The vision included in our YHDP application was: “The plan’s overarching objective is to target systems, services, and supply to make youth homelessness rare, brief, and non-recurring.” You’ll notice in reviewing round 1 </w:t>
      </w:r>
      <w:proofErr w:type="gramStart"/>
      <w:r>
        <w:rPr>
          <w:sz w:val="24"/>
          <w:szCs w:val="24"/>
        </w:rPr>
        <w:t>communities</w:t>
      </w:r>
      <w:proofErr w:type="gramEnd"/>
      <w:r>
        <w:rPr>
          <w:sz w:val="24"/>
          <w:szCs w:val="24"/>
        </w:rPr>
        <w:t xml:space="preserve"> that there is sometimes the inclusion of “equity.” Some communities felt it was important to recognize equity for different subpopulations. Many of the round 1 </w:t>
      </w:r>
      <w:proofErr w:type="gramStart"/>
      <w:r>
        <w:rPr>
          <w:sz w:val="24"/>
          <w:szCs w:val="24"/>
        </w:rPr>
        <w:t>communities</w:t>
      </w:r>
      <w:proofErr w:type="gramEnd"/>
      <w:r>
        <w:rPr>
          <w:sz w:val="24"/>
          <w:szCs w:val="24"/>
        </w:rPr>
        <w:t xml:space="preserve"> have vision statements that are as simple as ours.</w:t>
      </w:r>
    </w:p>
    <w:p w14:paraId="31166DBF" w14:textId="77777777" w:rsidR="00BC71EA" w:rsidRDefault="00BC71EA" w:rsidP="00C0788A">
      <w:pPr>
        <w:spacing w:before="100" w:beforeAutospacing="1" w:after="100" w:afterAutospacing="1" w:line="240" w:lineRule="auto"/>
        <w:contextualSpacing/>
        <w:rPr>
          <w:sz w:val="24"/>
          <w:szCs w:val="24"/>
        </w:rPr>
      </w:pPr>
    </w:p>
    <w:p w14:paraId="0DE1C12F" w14:textId="28BCEC7C" w:rsidR="00BC71EA" w:rsidRPr="00BC71EA" w:rsidRDefault="00BC71EA" w:rsidP="00775ECC">
      <w:pPr>
        <w:spacing w:after="0" w:line="240" w:lineRule="auto"/>
        <w:contextualSpacing/>
        <w:rPr>
          <w:i/>
          <w:sz w:val="24"/>
          <w:szCs w:val="24"/>
        </w:rPr>
      </w:pPr>
      <w:r w:rsidRPr="00BC71EA">
        <w:rPr>
          <w:i/>
          <w:sz w:val="24"/>
          <w:szCs w:val="24"/>
        </w:rPr>
        <w:t>Discussion</w:t>
      </w:r>
    </w:p>
    <w:p w14:paraId="09DAE65B" w14:textId="77777777" w:rsidR="00775ECC" w:rsidRDefault="00BC71EA" w:rsidP="00775ECC">
      <w:pPr>
        <w:pStyle w:val="ListParagraph"/>
        <w:numPr>
          <w:ilvl w:val="0"/>
          <w:numId w:val="10"/>
        </w:numPr>
        <w:spacing w:after="0" w:line="240" w:lineRule="auto"/>
        <w:rPr>
          <w:sz w:val="24"/>
          <w:szCs w:val="24"/>
        </w:rPr>
      </w:pPr>
      <w:r w:rsidRPr="00775ECC">
        <w:rPr>
          <w:sz w:val="24"/>
          <w:szCs w:val="24"/>
        </w:rPr>
        <w:t>Interesting to note that this vision mentions making youth homelessness rare, but not ending it.</w:t>
      </w:r>
    </w:p>
    <w:p w14:paraId="0D20FBD8" w14:textId="77777777" w:rsidR="00775ECC" w:rsidRDefault="00BC71EA" w:rsidP="00775ECC">
      <w:pPr>
        <w:pStyle w:val="ListParagraph"/>
        <w:numPr>
          <w:ilvl w:val="0"/>
          <w:numId w:val="10"/>
        </w:numPr>
        <w:spacing w:after="0" w:line="240" w:lineRule="auto"/>
        <w:rPr>
          <w:sz w:val="24"/>
          <w:szCs w:val="24"/>
        </w:rPr>
      </w:pPr>
      <w:r w:rsidRPr="00775ECC">
        <w:rPr>
          <w:sz w:val="24"/>
          <w:szCs w:val="24"/>
        </w:rPr>
        <w:t xml:space="preserve">Saying that someone is housed doesn’t recognize the quality of </w:t>
      </w:r>
      <w:proofErr w:type="gramStart"/>
      <w:r w:rsidRPr="00775ECC">
        <w:rPr>
          <w:sz w:val="24"/>
          <w:szCs w:val="24"/>
        </w:rPr>
        <w:t>their</w:t>
      </w:r>
      <w:proofErr w:type="gramEnd"/>
      <w:r w:rsidRPr="00775ECC">
        <w:rPr>
          <w:sz w:val="24"/>
          <w:szCs w:val="24"/>
        </w:rPr>
        <w:t xml:space="preserve"> housing. Statistics that measure how many people move into housing don’t tell us whether their housing is safe and </w:t>
      </w:r>
      <w:proofErr w:type="gramStart"/>
      <w:r w:rsidRPr="00775ECC">
        <w:rPr>
          <w:sz w:val="24"/>
          <w:szCs w:val="24"/>
        </w:rPr>
        <w:t>of</w:t>
      </w:r>
      <w:proofErr w:type="gramEnd"/>
      <w:r w:rsidRPr="00775ECC">
        <w:rPr>
          <w:sz w:val="24"/>
          <w:szCs w:val="24"/>
        </w:rPr>
        <w:t xml:space="preserve"> high quality.</w:t>
      </w:r>
      <w:r w:rsidR="00EF47EE" w:rsidRPr="00775ECC">
        <w:rPr>
          <w:sz w:val="24"/>
          <w:szCs w:val="24"/>
        </w:rPr>
        <w:t xml:space="preserve"> Adding in language about youth thriving could capture this.</w:t>
      </w:r>
    </w:p>
    <w:p w14:paraId="547DF591" w14:textId="77777777" w:rsidR="00775ECC" w:rsidRDefault="00BC71EA" w:rsidP="00775ECC">
      <w:pPr>
        <w:pStyle w:val="ListParagraph"/>
        <w:numPr>
          <w:ilvl w:val="0"/>
          <w:numId w:val="10"/>
        </w:numPr>
        <w:spacing w:after="0" w:line="240" w:lineRule="auto"/>
        <w:rPr>
          <w:sz w:val="24"/>
          <w:szCs w:val="24"/>
        </w:rPr>
      </w:pPr>
      <w:r w:rsidRPr="00775ECC">
        <w:rPr>
          <w:sz w:val="24"/>
          <w:szCs w:val="24"/>
        </w:rPr>
        <w:t>Suggest adding "safe” in front of systems and “nondiscriminatory” in front of services.</w:t>
      </w:r>
    </w:p>
    <w:p w14:paraId="368BB815" w14:textId="7F429BF5" w:rsidR="00BC71EA" w:rsidRPr="00775ECC" w:rsidRDefault="00BC71EA" w:rsidP="00775ECC">
      <w:pPr>
        <w:pStyle w:val="ListParagraph"/>
        <w:numPr>
          <w:ilvl w:val="0"/>
          <w:numId w:val="10"/>
        </w:numPr>
        <w:spacing w:after="0" w:line="240" w:lineRule="auto"/>
        <w:rPr>
          <w:sz w:val="24"/>
          <w:szCs w:val="24"/>
        </w:rPr>
      </w:pPr>
      <w:r w:rsidRPr="00775ECC">
        <w:rPr>
          <w:sz w:val="24"/>
          <w:szCs w:val="24"/>
        </w:rPr>
        <w:t>Need to keep in mind that not everyone who reads this is going to understand it right away. The example from Anchorage goes into more detail and provides more clarity.</w:t>
      </w:r>
    </w:p>
    <w:p w14:paraId="4431880A" w14:textId="77777777" w:rsidR="00775ECC" w:rsidRDefault="00775ECC" w:rsidP="00775ECC">
      <w:pPr>
        <w:spacing w:after="0" w:line="240" w:lineRule="auto"/>
        <w:contextualSpacing/>
        <w:rPr>
          <w:i/>
          <w:sz w:val="24"/>
          <w:szCs w:val="24"/>
        </w:rPr>
      </w:pPr>
    </w:p>
    <w:p w14:paraId="375A1E25" w14:textId="77777777" w:rsidR="003C2333" w:rsidRDefault="003C2333" w:rsidP="00775ECC">
      <w:pPr>
        <w:spacing w:after="0" w:line="240" w:lineRule="auto"/>
        <w:contextualSpacing/>
        <w:rPr>
          <w:i/>
          <w:sz w:val="24"/>
          <w:szCs w:val="24"/>
        </w:rPr>
      </w:pPr>
    </w:p>
    <w:p w14:paraId="71F03E12" w14:textId="77777777" w:rsidR="00775ECC" w:rsidRDefault="00BC71EA" w:rsidP="00775ECC">
      <w:pPr>
        <w:spacing w:after="0" w:line="240" w:lineRule="auto"/>
        <w:contextualSpacing/>
        <w:rPr>
          <w:i/>
          <w:sz w:val="24"/>
          <w:szCs w:val="24"/>
        </w:rPr>
      </w:pPr>
      <w:r w:rsidRPr="00775ECC">
        <w:rPr>
          <w:i/>
          <w:sz w:val="24"/>
          <w:szCs w:val="24"/>
        </w:rPr>
        <w:lastRenderedPageBreak/>
        <w:t>Small group discussion</w:t>
      </w:r>
      <w:r w:rsidR="00775ECC" w:rsidRPr="00775ECC">
        <w:rPr>
          <w:i/>
          <w:sz w:val="24"/>
          <w:szCs w:val="24"/>
        </w:rPr>
        <w:t>s to address the three prompting questions</w:t>
      </w:r>
      <w:r w:rsidRPr="00775ECC">
        <w:rPr>
          <w:i/>
          <w:sz w:val="24"/>
          <w:szCs w:val="24"/>
        </w:rPr>
        <w:t xml:space="preserve"> </w:t>
      </w:r>
      <w:r w:rsidR="00775ECC">
        <w:rPr>
          <w:i/>
          <w:sz w:val="24"/>
          <w:szCs w:val="24"/>
        </w:rPr>
        <w:t>and report back to full committee about what is important to include in vision statement:</w:t>
      </w:r>
    </w:p>
    <w:p w14:paraId="419BC5AF" w14:textId="77777777" w:rsidR="003C2333" w:rsidRPr="003C2333" w:rsidRDefault="00612675" w:rsidP="00775ECC">
      <w:pPr>
        <w:pStyle w:val="ListParagraph"/>
        <w:numPr>
          <w:ilvl w:val="0"/>
          <w:numId w:val="11"/>
        </w:numPr>
        <w:spacing w:after="0" w:line="240" w:lineRule="auto"/>
        <w:rPr>
          <w:i/>
          <w:sz w:val="24"/>
          <w:szCs w:val="24"/>
        </w:rPr>
      </w:pPr>
      <w:r w:rsidRPr="00775ECC">
        <w:rPr>
          <w:sz w:val="24"/>
          <w:szCs w:val="24"/>
        </w:rPr>
        <w:t xml:space="preserve">Equitable access to support </w:t>
      </w:r>
      <w:r w:rsidR="003C2333">
        <w:rPr>
          <w:sz w:val="24"/>
          <w:szCs w:val="24"/>
        </w:rPr>
        <w:t>and intervention</w:t>
      </w:r>
    </w:p>
    <w:p w14:paraId="1641075A" w14:textId="77777777" w:rsidR="003C2333" w:rsidRPr="003C2333" w:rsidRDefault="003C2333" w:rsidP="00775ECC">
      <w:pPr>
        <w:pStyle w:val="ListParagraph"/>
        <w:numPr>
          <w:ilvl w:val="0"/>
          <w:numId w:val="11"/>
        </w:numPr>
        <w:spacing w:after="0" w:line="240" w:lineRule="auto"/>
        <w:rPr>
          <w:i/>
          <w:sz w:val="24"/>
          <w:szCs w:val="24"/>
        </w:rPr>
      </w:pPr>
      <w:r>
        <w:rPr>
          <w:sz w:val="24"/>
          <w:szCs w:val="24"/>
        </w:rPr>
        <w:t>More affordable housing</w:t>
      </w:r>
    </w:p>
    <w:p w14:paraId="360849F3" w14:textId="77777777" w:rsidR="003C2333" w:rsidRPr="003C2333" w:rsidRDefault="003C2333" w:rsidP="00775ECC">
      <w:pPr>
        <w:pStyle w:val="ListParagraph"/>
        <w:numPr>
          <w:ilvl w:val="0"/>
          <w:numId w:val="11"/>
        </w:numPr>
        <w:spacing w:after="0" w:line="240" w:lineRule="auto"/>
        <w:rPr>
          <w:i/>
          <w:sz w:val="24"/>
          <w:szCs w:val="24"/>
        </w:rPr>
      </w:pPr>
      <w:r>
        <w:rPr>
          <w:sz w:val="24"/>
          <w:szCs w:val="24"/>
        </w:rPr>
        <w:t>C</w:t>
      </w:r>
      <w:r w:rsidR="00612675" w:rsidRPr="00775ECC">
        <w:rPr>
          <w:sz w:val="24"/>
          <w:szCs w:val="24"/>
        </w:rPr>
        <w:t>o</w:t>
      </w:r>
      <w:r>
        <w:rPr>
          <w:sz w:val="24"/>
          <w:szCs w:val="24"/>
        </w:rPr>
        <w:t>mmunity awareness of resources</w:t>
      </w:r>
    </w:p>
    <w:p w14:paraId="0EFB3655" w14:textId="77777777" w:rsidR="003C2333" w:rsidRPr="003C2333" w:rsidRDefault="00612675" w:rsidP="003C2333">
      <w:pPr>
        <w:pStyle w:val="ListParagraph"/>
        <w:numPr>
          <w:ilvl w:val="0"/>
          <w:numId w:val="11"/>
        </w:numPr>
        <w:spacing w:after="0" w:line="240" w:lineRule="auto"/>
        <w:rPr>
          <w:i/>
          <w:sz w:val="24"/>
          <w:szCs w:val="24"/>
        </w:rPr>
      </w:pPr>
      <w:r w:rsidRPr="00775ECC">
        <w:rPr>
          <w:sz w:val="24"/>
          <w:szCs w:val="24"/>
        </w:rPr>
        <w:t>Aspiring to access, accountability of community partners, honoring rura</w:t>
      </w:r>
      <w:r w:rsidR="003C2333">
        <w:rPr>
          <w:sz w:val="24"/>
          <w:szCs w:val="24"/>
        </w:rPr>
        <w:t>l culture, justice, and equity</w:t>
      </w:r>
    </w:p>
    <w:p w14:paraId="787BF471" w14:textId="77777777" w:rsidR="003C2333" w:rsidRPr="003C2333" w:rsidRDefault="00612675" w:rsidP="003C2333">
      <w:pPr>
        <w:pStyle w:val="ListParagraph"/>
        <w:numPr>
          <w:ilvl w:val="0"/>
          <w:numId w:val="11"/>
        </w:numPr>
        <w:spacing w:after="0" w:line="240" w:lineRule="auto"/>
        <w:rPr>
          <w:i/>
          <w:sz w:val="24"/>
          <w:szCs w:val="24"/>
        </w:rPr>
      </w:pPr>
      <w:r w:rsidRPr="003C2333">
        <w:rPr>
          <w:sz w:val="24"/>
          <w:szCs w:val="24"/>
        </w:rPr>
        <w:t>Youth voice, choice, a</w:t>
      </w:r>
      <w:r w:rsidR="003C2333">
        <w:rPr>
          <w:sz w:val="24"/>
          <w:szCs w:val="24"/>
        </w:rPr>
        <w:t>nd leadership at the forefront</w:t>
      </w:r>
    </w:p>
    <w:p w14:paraId="731E5246" w14:textId="77777777" w:rsidR="003C2333" w:rsidRPr="003C2333" w:rsidRDefault="00612675" w:rsidP="003C2333">
      <w:pPr>
        <w:pStyle w:val="ListParagraph"/>
        <w:numPr>
          <w:ilvl w:val="0"/>
          <w:numId w:val="11"/>
        </w:numPr>
        <w:spacing w:after="0" w:line="240" w:lineRule="auto"/>
        <w:rPr>
          <w:i/>
          <w:sz w:val="24"/>
          <w:szCs w:val="24"/>
        </w:rPr>
      </w:pPr>
      <w:r w:rsidRPr="003C2333">
        <w:rPr>
          <w:sz w:val="24"/>
          <w:szCs w:val="24"/>
        </w:rPr>
        <w:t>A</w:t>
      </w:r>
      <w:r w:rsidR="003C2333">
        <w:rPr>
          <w:sz w:val="24"/>
          <w:szCs w:val="24"/>
        </w:rPr>
        <w:t>ccessible</w:t>
      </w:r>
    </w:p>
    <w:p w14:paraId="3199A47A" w14:textId="77777777" w:rsidR="003C2333" w:rsidRPr="003C2333" w:rsidRDefault="003C2333" w:rsidP="003C2333">
      <w:pPr>
        <w:pStyle w:val="ListParagraph"/>
        <w:numPr>
          <w:ilvl w:val="0"/>
          <w:numId w:val="11"/>
        </w:numPr>
        <w:spacing w:after="0" w:line="240" w:lineRule="auto"/>
        <w:rPr>
          <w:i/>
          <w:sz w:val="24"/>
          <w:szCs w:val="24"/>
        </w:rPr>
      </w:pPr>
      <w:r>
        <w:rPr>
          <w:sz w:val="24"/>
          <w:szCs w:val="24"/>
        </w:rPr>
        <w:t>Uniquely tailored</w:t>
      </w:r>
    </w:p>
    <w:p w14:paraId="65E2E048" w14:textId="77777777" w:rsidR="003C2333" w:rsidRPr="003C2333" w:rsidRDefault="003C2333" w:rsidP="003C2333">
      <w:pPr>
        <w:pStyle w:val="ListParagraph"/>
        <w:numPr>
          <w:ilvl w:val="0"/>
          <w:numId w:val="11"/>
        </w:numPr>
        <w:spacing w:after="0" w:line="240" w:lineRule="auto"/>
        <w:rPr>
          <w:i/>
          <w:sz w:val="24"/>
          <w:szCs w:val="24"/>
        </w:rPr>
      </w:pPr>
      <w:r>
        <w:rPr>
          <w:sz w:val="24"/>
          <w:szCs w:val="24"/>
        </w:rPr>
        <w:t>Thriving</w:t>
      </w:r>
    </w:p>
    <w:p w14:paraId="2A7A7693" w14:textId="77777777" w:rsidR="003C2333" w:rsidRPr="003C2333" w:rsidRDefault="003C2333" w:rsidP="003C2333">
      <w:pPr>
        <w:pStyle w:val="ListParagraph"/>
        <w:numPr>
          <w:ilvl w:val="0"/>
          <w:numId w:val="11"/>
        </w:numPr>
        <w:spacing w:after="0" w:line="240" w:lineRule="auto"/>
        <w:rPr>
          <w:i/>
          <w:sz w:val="24"/>
          <w:szCs w:val="24"/>
        </w:rPr>
      </w:pPr>
      <w:r>
        <w:rPr>
          <w:sz w:val="24"/>
          <w:szCs w:val="24"/>
        </w:rPr>
        <w:t>Safety</w:t>
      </w:r>
    </w:p>
    <w:p w14:paraId="2F57EEEE" w14:textId="02557F0A" w:rsidR="003C2333" w:rsidRPr="003C2333" w:rsidRDefault="003C2333" w:rsidP="003C2333">
      <w:pPr>
        <w:pStyle w:val="ListParagraph"/>
        <w:numPr>
          <w:ilvl w:val="0"/>
          <w:numId w:val="11"/>
        </w:numPr>
        <w:spacing w:after="0" w:line="240" w:lineRule="auto"/>
        <w:rPr>
          <w:i/>
          <w:sz w:val="24"/>
          <w:szCs w:val="24"/>
        </w:rPr>
      </w:pPr>
      <w:r>
        <w:rPr>
          <w:sz w:val="24"/>
          <w:szCs w:val="24"/>
        </w:rPr>
        <w:t>Belonging</w:t>
      </w:r>
    </w:p>
    <w:p w14:paraId="6084483D" w14:textId="77777777" w:rsidR="003C2333" w:rsidRPr="003C2333" w:rsidRDefault="00612675" w:rsidP="003C2333">
      <w:pPr>
        <w:pStyle w:val="ListParagraph"/>
        <w:numPr>
          <w:ilvl w:val="0"/>
          <w:numId w:val="11"/>
        </w:numPr>
        <w:spacing w:after="0" w:line="240" w:lineRule="auto"/>
        <w:rPr>
          <w:i/>
          <w:sz w:val="24"/>
          <w:szCs w:val="24"/>
        </w:rPr>
      </w:pPr>
      <w:r w:rsidRPr="003C2333">
        <w:rPr>
          <w:sz w:val="24"/>
          <w:szCs w:val="24"/>
        </w:rPr>
        <w:t>Consistent, stable, predictable</w:t>
      </w:r>
    </w:p>
    <w:p w14:paraId="2FD845B7" w14:textId="77777777" w:rsidR="003C2333" w:rsidRPr="003C2333" w:rsidRDefault="003C2333" w:rsidP="003C2333">
      <w:pPr>
        <w:pStyle w:val="ListParagraph"/>
        <w:numPr>
          <w:ilvl w:val="0"/>
          <w:numId w:val="11"/>
        </w:numPr>
        <w:spacing w:after="0" w:line="240" w:lineRule="auto"/>
        <w:rPr>
          <w:i/>
          <w:sz w:val="24"/>
          <w:szCs w:val="24"/>
        </w:rPr>
      </w:pPr>
      <w:r w:rsidRPr="003C2333">
        <w:rPr>
          <w:sz w:val="24"/>
          <w:szCs w:val="24"/>
        </w:rPr>
        <w:t>C</w:t>
      </w:r>
      <w:r w:rsidR="00612675" w:rsidRPr="003C2333">
        <w:rPr>
          <w:sz w:val="24"/>
          <w:szCs w:val="24"/>
        </w:rPr>
        <w:t>oordinated services</w:t>
      </w:r>
    </w:p>
    <w:p w14:paraId="4484CE7E" w14:textId="77777777" w:rsidR="003C2333" w:rsidRPr="003C2333" w:rsidRDefault="003C2333" w:rsidP="003C2333">
      <w:pPr>
        <w:pStyle w:val="ListParagraph"/>
        <w:numPr>
          <w:ilvl w:val="0"/>
          <w:numId w:val="11"/>
        </w:numPr>
        <w:spacing w:after="0" w:line="240" w:lineRule="auto"/>
        <w:rPr>
          <w:i/>
          <w:sz w:val="24"/>
          <w:szCs w:val="24"/>
        </w:rPr>
      </w:pPr>
      <w:r>
        <w:rPr>
          <w:sz w:val="24"/>
          <w:szCs w:val="24"/>
        </w:rPr>
        <w:t>Prevention</w:t>
      </w:r>
    </w:p>
    <w:p w14:paraId="0A4118C7" w14:textId="77777777" w:rsidR="003C2333" w:rsidRPr="003C2333" w:rsidRDefault="00E808FB" w:rsidP="003C2333">
      <w:pPr>
        <w:pStyle w:val="ListParagraph"/>
        <w:numPr>
          <w:ilvl w:val="0"/>
          <w:numId w:val="11"/>
        </w:numPr>
        <w:spacing w:after="0" w:line="240" w:lineRule="auto"/>
        <w:rPr>
          <w:i/>
          <w:sz w:val="24"/>
          <w:szCs w:val="24"/>
        </w:rPr>
      </w:pPr>
      <w:r w:rsidRPr="003C2333">
        <w:rPr>
          <w:sz w:val="24"/>
          <w:szCs w:val="24"/>
        </w:rPr>
        <w:t>Being aware that p</w:t>
      </w:r>
      <w:r w:rsidR="003C2333">
        <w:rPr>
          <w:sz w:val="24"/>
          <w:szCs w:val="24"/>
        </w:rPr>
        <w:t>eople have different potentials</w:t>
      </w:r>
      <w:r w:rsidRPr="003C2333">
        <w:rPr>
          <w:sz w:val="24"/>
          <w:szCs w:val="24"/>
        </w:rPr>
        <w:t xml:space="preserve"> </w:t>
      </w:r>
    </w:p>
    <w:p w14:paraId="7CE9E674" w14:textId="77777777" w:rsidR="003C2333" w:rsidRPr="003C2333" w:rsidRDefault="003C2333" w:rsidP="003C2333">
      <w:pPr>
        <w:pStyle w:val="ListParagraph"/>
        <w:numPr>
          <w:ilvl w:val="0"/>
          <w:numId w:val="11"/>
        </w:numPr>
        <w:spacing w:after="0" w:line="240" w:lineRule="auto"/>
        <w:rPr>
          <w:i/>
          <w:sz w:val="24"/>
          <w:szCs w:val="24"/>
        </w:rPr>
      </w:pPr>
      <w:r>
        <w:rPr>
          <w:sz w:val="24"/>
          <w:szCs w:val="24"/>
        </w:rPr>
        <w:t>Empowerment</w:t>
      </w:r>
      <w:r w:rsidR="00E808FB" w:rsidRPr="003C2333">
        <w:rPr>
          <w:sz w:val="24"/>
          <w:szCs w:val="24"/>
        </w:rPr>
        <w:t xml:space="preserve"> </w:t>
      </w:r>
    </w:p>
    <w:p w14:paraId="04DC7DEF" w14:textId="77777777" w:rsidR="003C2333" w:rsidRPr="003C2333" w:rsidRDefault="003C2333" w:rsidP="003C2333">
      <w:pPr>
        <w:pStyle w:val="ListParagraph"/>
        <w:numPr>
          <w:ilvl w:val="0"/>
          <w:numId w:val="11"/>
        </w:numPr>
        <w:spacing w:after="0" w:line="240" w:lineRule="auto"/>
        <w:rPr>
          <w:i/>
          <w:sz w:val="24"/>
          <w:szCs w:val="24"/>
        </w:rPr>
      </w:pPr>
      <w:r>
        <w:rPr>
          <w:sz w:val="24"/>
          <w:szCs w:val="24"/>
        </w:rPr>
        <w:t>Sense of agency</w:t>
      </w:r>
    </w:p>
    <w:p w14:paraId="4D4E96C4" w14:textId="77777777" w:rsidR="003C2333" w:rsidRPr="003C2333" w:rsidRDefault="003C2333" w:rsidP="003C2333">
      <w:pPr>
        <w:pStyle w:val="ListParagraph"/>
        <w:numPr>
          <w:ilvl w:val="0"/>
          <w:numId w:val="11"/>
        </w:numPr>
        <w:spacing w:after="0" w:line="240" w:lineRule="auto"/>
        <w:rPr>
          <w:i/>
          <w:sz w:val="24"/>
          <w:szCs w:val="24"/>
        </w:rPr>
      </w:pPr>
      <w:r>
        <w:rPr>
          <w:sz w:val="24"/>
          <w:szCs w:val="24"/>
        </w:rPr>
        <w:t>Reliability of systems</w:t>
      </w:r>
    </w:p>
    <w:p w14:paraId="78B36BA6" w14:textId="77777777" w:rsidR="003C2333" w:rsidRPr="003C2333" w:rsidRDefault="00E808FB" w:rsidP="003C2333">
      <w:pPr>
        <w:pStyle w:val="ListParagraph"/>
        <w:numPr>
          <w:ilvl w:val="0"/>
          <w:numId w:val="11"/>
        </w:numPr>
        <w:spacing w:after="0" w:line="240" w:lineRule="auto"/>
        <w:rPr>
          <w:i/>
          <w:sz w:val="24"/>
          <w:szCs w:val="24"/>
        </w:rPr>
      </w:pPr>
      <w:r w:rsidRPr="003C2333">
        <w:rPr>
          <w:sz w:val="24"/>
          <w:szCs w:val="24"/>
        </w:rPr>
        <w:t>Pe</w:t>
      </w:r>
      <w:r w:rsidR="003C2333">
        <w:rPr>
          <w:sz w:val="24"/>
          <w:szCs w:val="24"/>
        </w:rPr>
        <w:t>rmanent connections</w:t>
      </w:r>
    </w:p>
    <w:p w14:paraId="392ACF78" w14:textId="77777777" w:rsidR="003C2333" w:rsidRPr="003C2333" w:rsidRDefault="003C2333" w:rsidP="003C2333">
      <w:pPr>
        <w:pStyle w:val="ListParagraph"/>
        <w:numPr>
          <w:ilvl w:val="0"/>
          <w:numId w:val="11"/>
        </w:numPr>
        <w:spacing w:after="0" w:line="240" w:lineRule="auto"/>
        <w:rPr>
          <w:i/>
          <w:sz w:val="24"/>
          <w:szCs w:val="24"/>
        </w:rPr>
      </w:pPr>
      <w:r>
        <w:rPr>
          <w:sz w:val="24"/>
          <w:szCs w:val="24"/>
        </w:rPr>
        <w:t>Equal access</w:t>
      </w:r>
    </w:p>
    <w:p w14:paraId="4648490F" w14:textId="77777777" w:rsidR="003C2333" w:rsidRPr="003C2333" w:rsidRDefault="00E808FB" w:rsidP="003C2333">
      <w:pPr>
        <w:pStyle w:val="ListParagraph"/>
        <w:numPr>
          <w:ilvl w:val="0"/>
          <w:numId w:val="11"/>
        </w:numPr>
        <w:spacing w:after="0" w:line="240" w:lineRule="auto"/>
        <w:rPr>
          <w:i/>
          <w:sz w:val="24"/>
          <w:szCs w:val="24"/>
        </w:rPr>
      </w:pPr>
      <w:r w:rsidRPr="003C2333">
        <w:rPr>
          <w:sz w:val="24"/>
          <w:szCs w:val="24"/>
        </w:rPr>
        <w:t>Coordinated community response</w:t>
      </w:r>
    </w:p>
    <w:p w14:paraId="0656A8C7" w14:textId="27F32EE0" w:rsidR="00DA6FCD" w:rsidRPr="003C2333" w:rsidRDefault="003C2333" w:rsidP="003C2333">
      <w:pPr>
        <w:pStyle w:val="ListParagraph"/>
        <w:numPr>
          <w:ilvl w:val="0"/>
          <w:numId w:val="11"/>
        </w:numPr>
        <w:spacing w:after="0" w:line="240" w:lineRule="auto"/>
        <w:rPr>
          <w:i/>
          <w:sz w:val="24"/>
          <w:szCs w:val="24"/>
        </w:rPr>
      </w:pPr>
      <w:r>
        <w:rPr>
          <w:sz w:val="24"/>
          <w:szCs w:val="24"/>
        </w:rPr>
        <w:t>S</w:t>
      </w:r>
      <w:r w:rsidR="00E808FB" w:rsidRPr="003C2333">
        <w:rPr>
          <w:sz w:val="24"/>
          <w:szCs w:val="24"/>
        </w:rPr>
        <w:t>ustainable</w:t>
      </w:r>
    </w:p>
    <w:p w14:paraId="6E30B886" w14:textId="77777777" w:rsidR="00E808FB" w:rsidRDefault="00E808FB" w:rsidP="00E808FB">
      <w:pPr>
        <w:spacing w:before="100" w:beforeAutospacing="1" w:after="100" w:afterAutospacing="1" w:line="240" w:lineRule="auto"/>
        <w:contextualSpacing/>
        <w:rPr>
          <w:sz w:val="24"/>
          <w:szCs w:val="24"/>
        </w:rPr>
      </w:pPr>
      <w:r>
        <w:rPr>
          <w:sz w:val="24"/>
          <w:szCs w:val="24"/>
        </w:rPr>
        <w:t xml:space="preserve">While not a requirement, other communities have created guiding principles. This may be a place to incorporate elements that don’t make it into the vision statement. These can help project developers know what needs to be included in their project design. </w:t>
      </w:r>
    </w:p>
    <w:p w14:paraId="23042EB2" w14:textId="77777777" w:rsidR="00E808FB" w:rsidRDefault="00E808FB" w:rsidP="00E808FB">
      <w:pPr>
        <w:spacing w:before="100" w:beforeAutospacing="1" w:after="100" w:afterAutospacing="1" w:line="240" w:lineRule="auto"/>
        <w:contextualSpacing/>
        <w:rPr>
          <w:sz w:val="24"/>
          <w:szCs w:val="24"/>
        </w:rPr>
      </w:pPr>
    </w:p>
    <w:p w14:paraId="4482EFA7" w14:textId="5E23EB3B" w:rsidR="00E808FB" w:rsidRPr="003C2333" w:rsidRDefault="00E808FB" w:rsidP="00E808FB">
      <w:pPr>
        <w:spacing w:before="100" w:beforeAutospacing="1" w:after="100" w:afterAutospacing="1" w:line="240" w:lineRule="auto"/>
        <w:contextualSpacing/>
        <w:rPr>
          <w:b/>
          <w:i/>
          <w:sz w:val="24"/>
          <w:szCs w:val="24"/>
        </w:rPr>
      </w:pPr>
      <w:r w:rsidRPr="003C2333">
        <w:rPr>
          <w:b/>
          <w:i/>
          <w:sz w:val="24"/>
          <w:szCs w:val="24"/>
        </w:rPr>
        <w:t xml:space="preserve">Next steps: </w:t>
      </w:r>
      <w:r w:rsidRPr="00831FA4">
        <w:rPr>
          <w:i/>
          <w:sz w:val="24"/>
          <w:szCs w:val="24"/>
        </w:rPr>
        <w:t>Lauren &amp; leadership team will create a few examples of vision statement and guiding principles and put them out to the committee for a vote.</w:t>
      </w:r>
    </w:p>
    <w:p w14:paraId="0995A929" w14:textId="39F4670E" w:rsidR="00E808FB" w:rsidRDefault="00E808FB" w:rsidP="00C0788A">
      <w:pPr>
        <w:spacing w:before="100" w:beforeAutospacing="1" w:after="100" w:afterAutospacing="1" w:line="240" w:lineRule="auto"/>
        <w:contextualSpacing/>
        <w:rPr>
          <w:sz w:val="24"/>
          <w:szCs w:val="24"/>
        </w:rPr>
      </w:pPr>
    </w:p>
    <w:p w14:paraId="07E0468B" w14:textId="19950DF2" w:rsidR="003C2333" w:rsidRPr="00831FA4" w:rsidRDefault="003C2333" w:rsidP="00C0788A">
      <w:pPr>
        <w:spacing w:before="100" w:beforeAutospacing="1" w:after="100" w:afterAutospacing="1" w:line="240" w:lineRule="auto"/>
        <w:contextualSpacing/>
        <w:rPr>
          <w:sz w:val="24"/>
          <w:szCs w:val="24"/>
          <w:u w:val="single"/>
        </w:rPr>
      </w:pPr>
      <w:r w:rsidRPr="00831FA4">
        <w:rPr>
          <w:sz w:val="24"/>
          <w:szCs w:val="24"/>
          <w:u w:val="single"/>
        </w:rPr>
        <w:t>Plan Goals &amp; Objectives</w:t>
      </w:r>
    </w:p>
    <w:p w14:paraId="48DA17CE" w14:textId="77777777" w:rsidR="003C2333" w:rsidRDefault="003C2333" w:rsidP="003C2333">
      <w:pPr>
        <w:spacing w:before="100" w:beforeAutospacing="1" w:after="100" w:afterAutospacing="1" w:line="240" w:lineRule="auto"/>
        <w:contextualSpacing/>
        <w:rPr>
          <w:sz w:val="24"/>
          <w:szCs w:val="24"/>
        </w:rPr>
      </w:pPr>
      <w:r>
        <w:rPr>
          <w:sz w:val="24"/>
          <w:szCs w:val="24"/>
        </w:rPr>
        <w:t xml:space="preserve">These should be goals for </w:t>
      </w:r>
      <w:r w:rsidR="001A5703">
        <w:rPr>
          <w:sz w:val="24"/>
          <w:szCs w:val="24"/>
        </w:rPr>
        <w:t xml:space="preserve">our system. How will you know you’ve achieved your vision? HUD only requires one goal, but all Round 1 communities put in more than one. </w:t>
      </w:r>
    </w:p>
    <w:p w14:paraId="72802A98" w14:textId="305670A3" w:rsidR="00E808FB" w:rsidRDefault="001A5703" w:rsidP="003C2333">
      <w:pPr>
        <w:spacing w:before="100" w:beforeAutospacing="1" w:after="100" w:afterAutospacing="1" w:line="240" w:lineRule="auto"/>
        <w:ind w:firstLine="720"/>
        <w:contextualSpacing/>
        <w:rPr>
          <w:sz w:val="24"/>
          <w:szCs w:val="24"/>
        </w:rPr>
      </w:pPr>
      <w:r>
        <w:rPr>
          <w:sz w:val="24"/>
          <w:szCs w:val="24"/>
        </w:rPr>
        <w:t xml:space="preserve">One option is to use USICH’s 5 criteria and benchmarks to end youth homelessness and then define how </w:t>
      </w:r>
      <w:r w:rsidR="003C2333">
        <w:rPr>
          <w:sz w:val="24"/>
          <w:szCs w:val="24"/>
        </w:rPr>
        <w:t>we</w:t>
      </w:r>
      <w:r>
        <w:rPr>
          <w:sz w:val="24"/>
          <w:szCs w:val="24"/>
        </w:rPr>
        <w:t xml:space="preserve">’re going to operationalize them. This would help the community if you decide to seek recognition from USICH about having successfully ended youth homeless. Additionally, a variety of departments helped draft these benchmarks, which can be helpful when talking with our stakeholders. A second option is to </w:t>
      </w:r>
      <w:r w:rsidR="003C2333">
        <w:rPr>
          <w:sz w:val="24"/>
          <w:szCs w:val="24"/>
        </w:rPr>
        <w:t xml:space="preserve">use </w:t>
      </w:r>
      <w:r>
        <w:rPr>
          <w:sz w:val="24"/>
          <w:szCs w:val="24"/>
        </w:rPr>
        <w:t xml:space="preserve">USICH’s 4 core outcomes, which is what </w:t>
      </w:r>
      <w:r w:rsidR="003C2333">
        <w:rPr>
          <w:sz w:val="24"/>
          <w:szCs w:val="24"/>
        </w:rPr>
        <w:t xml:space="preserve">we originally used in </w:t>
      </w:r>
      <w:r>
        <w:rPr>
          <w:sz w:val="24"/>
          <w:szCs w:val="24"/>
        </w:rPr>
        <w:t>our framework. Some communities also incorporated elements from both the criteria/benchmarks and outcomes. Another option would be to start from scratch and create our own.</w:t>
      </w:r>
    </w:p>
    <w:p w14:paraId="4CE48CAB" w14:textId="77777777" w:rsidR="001A5703" w:rsidRDefault="001A5703" w:rsidP="00C0788A">
      <w:pPr>
        <w:spacing w:before="100" w:beforeAutospacing="1" w:after="100" w:afterAutospacing="1" w:line="240" w:lineRule="auto"/>
        <w:contextualSpacing/>
        <w:rPr>
          <w:sz w:val="24"/>
          <w:szCs w:val="24"/>
        </w:rPr>
      </w:pPr>
    </w:p>
    <w:p w14:paraId="3F95F185" w14:textId="4041C900" w:rsidR="001A5703" w:rsidRPr="003C2333" w:rsidRDefault="001A5703" w:rsidP="003C2333">
      <w:pPr>
        <w:spacing w:after="0" w:line="240" w:lineRule="auto"/>
        <w:contextualSpacing/>
        <w:rPr>
          <w:i/>
          <w:sz w:val="24"/>
          <w:szCs w:val="24"/>
        </w:rPr>
      </w:pPr>
      <w:r w:rsidRPr="003C2333">
        <w:rPr>
          <w:i/>
          <w:sz w:val="24"/>
          <w:szCs w:val="24"/>
        </w:rPr>
        <w:t>Discussion</w:t>
      </w:r>
    </w:p>
    <w:p w14:paraId="51B53FD0" w14:textId="534DE245" w:rsidR="001A5703" w:rsidRPr="003C2333" w:rsidRDefault="003C2333" w:rsidP="003C2333">
      <w:pPr>
        <w:pStyle w:val="ListParagraph"/>
        <w:numPr>
          <w:ilvl w:val="0"/>
          <w:numId w:val="12"/>
        </w:numPr>
        <w:spacing w:after="0" w:line="240" w:lineRule="auto"/>
        <w:rPr>
          <w:sz w:val="24"/>
          <w:szCs w:val="24"/>
        </w:rPr>
      </w:pPr>
      <w:r>
        <w:rPr>
          <w:sz w:val="24"/>
          <w:szCs w:val="24"/>
        </w:rPr>
        <w:t>Should we be using</w:t>
      </w:r>
      <w:r w:rsidR="001A5703" w:rsidRPr="003C2333">
        <w:rPr>
          <w:sz w:val="24"/>
          <w:szCs w:val="24"/>
        </w:rPr>
        <w:t xml:space="preserve"> the data we have collected to draft our goals and objectives? </w:t>
      </w:r>
    </w:p>
    <w:p w14:paraId="765F475E" w14:textId="64726B78" w:rsidR="001A5703" w:rsidRDefault="001A5703" w:rsidP="003C2333">
      <w:pPr>
        <w:pStyle w:val="ListParagraph"/>
        <w:numPr>
          <w:ilvl w:val="0"/>
          <w:numId w:val="13"/>
        </w:numPr>
        <w:spacing w:after="0" w:line="240" w:lineRule="auto"/>
        <w:rPr>
          <w:sz w:val="24"/>
          <w:szCs w:val="24"/>
        </w:rPr>
      </w:pPr>
      <w:r w:rsidRPr="001A5703">
        <w:rPr>
          <w:sz w:val="24"/>
          <w:szCs w:val="24"/>
        </w:rPr>
        <w:t>It is okay for the goals to be broader and then incorporate what the data is telling us into the action steps.</w:t>
      </w:r>
    </w:p>
    <w:p w14:paraId="6D0749A7" w14:textId="77777777" w:rsidR="003C2333" w:rsidRDefault="003C2333" w:rsidP="003C2333">
      <w:pPr>
        <w:pStyle w:val="ListParagraph"/>
        <w:numPr>
          <w:ilvl w:val="0"/>
          <w:numId w:val="14"/>
        </w:numPr>
        <w:spacing w:after="0" w:line="240" w:lineRule="auto"/>
        <w:ind w:left="720"/>
        <w:rPr>
          <w:sz w:val="24"/>
          <w:szCs w:val="24"/>
        </w:rPr>
      </w:pPr>
      <w:r>
        <w:rPr>
          <w:sz w:val="24"/>
          <w:szCs w:val="24"/>
        </w:rPr>
        <w:t>Interested in building in elements from</w:t>
      </w:r>
      <w:r w:rsidR="001A5703" w:rsidRPr="003C2333">
        <w:rPr>
          <w:sz w:val="24"/>
          <w:szCs w:val="24"/>
        </w:rPr>
        <w:t xml:space="preserve"> Santa Cruz’s example</w:t>
      </w:r>
      <w:r>
        <w:rPr>
          <w:sz w:val="24"/>
          <w:szCs w:val="24"/>
        </w:rPr>
        <w:t xml:space="preserve">, such as </w:t>
      </w:r>
      <w:r w:rsidR="001A5703" w:rsidRPr="003C2333">
        <w:rPr>
          <w:sz w:val="24"/>
          <w:szCs w:val="24"/>
        </w:rPr>
        <w:t xml:space="preserve">the emphasis on prevention and diversion. </w:t>
      </w:r>
    </w:p>
    <w:p w14:paraId="4520F94D" w14:textId="77777777" w:rsidR="003C2333" w:rsidRDefault="003C2333" w:rsidP="003C2333">
      <w:pPr>
        <w:pStyle w:val="ListParagraph"/>
        <w:numPr>
          <w:ilvl w:val="0"/>
          <w:numId w:val="14"/>
        </w:numPr>
        <w:spacing w:after="0" w:line="240" w:lineRule="auto"/>
        <w:ind w:left="720"/>
        <w:rPr>
          <w:sz w:val="24"/>
          <w:szCs w:val="24"/>
        </w:rPr>
      </w:pPr>
      <w:r>
        <w:rPr>
          <w:sz w:val="24"/>
          <w:szCs w:val="24"/>
        </w:rPr>
        <w:t>Want</w:t>
      </w:r>
      <w:r w:rsidR="001A5703" w:rsidRPr="003C2333">
        <w:rPr>
          <w:sz w:val="24"/>
          <w:szCs w:val="24"/>
        </w:rPr>
        <w:t xml:space="preserve"> to </w:t>
      </w:r>
      <w:r>
        <w:rPr>
          <w:sz w:val="24"/>
          <w:szCs w:val="24"/>
        </w:rPr>
        <w:t xml:space="preserve">see </w:t>
      </w:r>
      <w:r w:rsidR="001A5703" w:rsidRPr="003C2333">
        <w:rPr>
          <w:sz w:val="24"/>
          <w:szCs w:val="24"/>
        </w:rPr>
        <w:t xml:space="preserve">social &amp; emotional </w:t>
      </w:r>
      <w:proofErr w:type="gramStart"/>
      <w:r w:rsidR="001A5703" w:rsidRPr="003C2333">
        <w:rPr>
          <w:sz w:val="24"/>
          <w:szCs w:val="24"/>
        </w:rPr>
        <w:t>well-being</w:t>
      </w:r>
      <w:proofErr w:type="gramEnd"/>
      <w:r>
        <w:rPr>
          <w:sz w:val="24"/>
          <w:szCs w:val="24"/>
        </w:rPr>
        <w:t xml:space="preserve"> included</w:t>
      </w:r>
      <w:r w:rsidR="001A5703" w:rsidRPr="003C2333">
        <w:rPr>
          <w:sz w:val="24"/>
          <w:szCs w:val="24"/>
        </w:rPr>
        <w:t xml:space="preserve">. </w:t>
      </w:r>
    </w:p>
    <w:p w14:paraId="6CA85113" w14:textId="1D08C914" w:rsidR="001A5703" w:rsidRPr="003C2333" w:rsidRDefault="001A5703" w:rsidP="003C2333">
      <w:pPr>
        <w:pStyle w:val="ListParagraph"/>
        <w:numPr>
          <w:ilvl w:val="0"/>
          <w:numId w:val="14"/>
        </w:numPr>
        <w:spacing w:after="0" w:line="240" w:lineRule="auto"/>
        <w:ind w:left="720"/>
        <w:rPr>
          <w:sz w:val="24"/>
          <w:szCs w:val="24"/>
        </w:rPr>
      </w:pPr>
      <w:r w:rsidRPr="003C2333">
        <w:rPr>
          <w:sz w:val="24"/>
          <w:szCs w:val="24"/>
        </w:rPr>
        <w:t>Want to make sure to inco</w:t>
      </w:r>
      <w:r w:rsidR="00412BA0" w:rsidRPr="003C2333">
        <w:rPr>
          <w:sz w:val="24"/>
          <w:szCs w:val="24"/>
        </w:rPr>
        <w:t>rporate system outcomes as well.</w:t>
      </w:r>
    </w:p>
    <w:p w14:paraId="7588F51A" w14:textId="0B961FB1" w:rsidR="003C2333" w:rsidRPr="00775ECC" w:rsidRDefault="003C2333" w:rsidP="003C2333">
      <w:pPr>
        <w:spacing w:before="100" w:beforeAutospacing="1" w:after="100" w:afterAutospacing="1" w:line="240" w:lineRule="auto"/>
        <w:contextualSpacing/>
        <w:rPr>
          <w:b/>
          <w:i/>
          <w:sz w:val="24"/>
          <w:szCs w:val="24"/>
        </w:rPr>
      </w:pPr>
      <w:r w:rsidRPr="00775ECC">
        <w:rPr>
          <w:b/>
          <w:i/>
          <w:sz w:val="24"/>
          <w:szCs w:val="24"/>
        </w:rPr>
        <w:t xml:space="preserve">Final decision by the group: </w:t>
      </w:r>
      <w:r w:rsidRPr="00831FA4">
        <w:rPr>
          <w:i/>
          <w:sz w:val="24"/>
          <w:szCs w:val="24"/>
        </w:rPr>
        <w:t>Use USICH’s 4 outcomes, but build onto them to incorporate some additional elements</w:t>
      </w:r>
    </w:p>
    <w:p w14:paraId="07F67A07" w14:textId="77777777" w:rsidR="00831FA4" w:rsidRDefault="00831FA4" w:rsidP="003C2333">
      <w:pPr>
        <w:spacing w:after="0" w:line="240" w:lineRule="auto"/>
        <w:rPr>
          <w:sz w:val="24"/>
          <w:szCs w:val="24"/>
        </w:rPr>
      </w:pPr>
    </w:p>
    <w:p w14:paraId="194A792F" w14:textId="5917B62C" w:rsidR="003C2333" w:rsidRPr="003C2333" w:rsidRDefault="003C2333" w:rsidP="003C2333">
      <w:pPr>
        <w:spacing w:after="0" w:line="240" w:lineRule="auto"/>
        <w:rPr>
          <w:i/>
          <w:sz w:val="24"/>
          <w:szCs w:val="24"/>
        </w:rPr>
      </w:pPr>
      <w:r w:rsidRPr="003C2333">
        <w:rPr>
          <w:i/>
          <w:sz w:val="24"/>
          <w:szCs w:val="24"/>
        </w:rPr>
        <w:t>Group discussion of elements to include in each outcome area:</w:t>
      </w:r>
    </w:p>
    <w:p w14:paraId="50E842E2" w14:textId="24A6F42A" w:rsidR="00412BA0" w:rsidRPr="003C2333" w:rsidRDefault="00412BA0" w:rsidP="003C2333">
      <w:pPr>
        <w:pStyle w:val="ListParagraph"/>
        <w:numPr>
          <w:ilvl w:val="0"/>
          <w:numId w:val="15"/>
        </w:numPr>
        <w:spacing w:after="0" w:line="240" w:lineRule="auto"/>
        <w:rPr>
          <w:sz w:val="24"/>
          <w:szCs w:val="24"/>
        </w:rPr>
      </w:pPr>
      <w:r w:rsidRPr="003C2333">
        <w:rPr>
          <w:sz w:val="24"/>
          <w:szCs w:val="24"/>
        </w:rPr>
        <w:t>S</w:t>
      </w:r>
      <w:r w:rsidR="003C2333">
        <w:rPr>
          <w:sz w:val="24"/>
          <w:szCs w:val="24"/>
        </w:rPr>
        <w:t>table housing: c</w:t>
      </w:r>
      <w:r w:rsidRPr="003C2333">
        <w:rPr>
          <w:sz w:val="24"/>
          <w:szCs w:val="24"/>
        </w:rPr>
        <w:t xml:space="preserve">hange to </w:t>
      </w:r>
      <w:r w:rsidR="003C2333">
        <w:rPr>
          <w:sz w:val="24"/>
          <w:szCs w:val="24"/>
        </w:rPr>
        <w:t>“</w:t>
      </w:r>
      <w:r w:rsidRPr="003C2333">
        <w:rPr>
          <w:sz w:val="24"/>
          <w:szCs w:val="24"/>
        </w:rPr>
        <w:t>Housing Continuum</w:t>
      </w:r>
      <w:r w:rsidR="003C2333">
        <w:rPr>
          <w:sz w:val="24"/>
          <w:szCs w:val="24"/>
        </w:rPr>
        <w:t>”</w:t>
      </w:r>
    </w:p>
    <w:p w14:paraId="4D685F4E" w14:textId="7CE6E0A9" w:rsidR="00412BA0" w:rsidRDefault="00412BA0" w:rsidP="003C2333">
      <w:pPr>
        <w:pStyle w:val="ListParagraph"/>
        <w:numPr>
          <w:ilvl w:val="0"/>
          <w:numId w:val="6"/>
        </w:numPr>
        <w:spacing w:after="0" w:line="240" w:lineRule="auto"/>
        <w:rPr>
          <w:sz w:val="24"/>
          <w:szCs w:val="24"/>
        </w:rPr>
      </w:pPr>
      <w:r>
        <w:rPr>
          <w:sz w:val="24"/>
          <w:szCs w:val="24"/>
        </w:rPr>
        <w:t>Full potential</w:t>
      </w:r>
    </w:p>
    <w:p w14:paraId="2DDC70FA" w14:textId="404C649D" w:rsidR="00412BA0" w:rsidRDefault="00412BA0" w:rsidP="003C2333">
      <w:pPr>
        <w:pStyle w:val="ListParagraph"/>
        <w:numPr>
          <w:ilvl w:val="0"/>
          <w:numId w:val="6"/>
        </w:numPr>
        <w:spacing w:after="0" w:line="240" w:lineRule="auto"/>
        <w:rPr>
          <w:sz w:val="24"/>
          <w:szCs w:val="24"/>
        </w:rPr>
      </w:pPr>
      <w:r>
        <w:rPr>
          <w:sz w:val="24"/>
          <w:szCs w:val="24"/>
        </w:rPr>
        <w:t>Outreach to permanent housing</w:t>
      </w:r>
    </w:p>
    <w:p w14:paraId="2BCF0700" w14:textId="4BAC50DA" w:rsidR="00412BA0" w:rsidRDefault="00412BA0" w:rsidP="003C2333">
      <w:pPr>
        <w:pStyle w:val="ListParagraph"/>
        <w:numPr>
          <w:ilvl w:val="0"/>
          <w:numId w:val="6"/>
        </w:numPr>
        <w:spacing w:after="0" w:line="240" w:lineRule="auto"/>
        <w:rPr>
          <w:sz w:val="24"/>
          <w:szCs w:val="24"/>
        </w:rPr>
      </w:pPr>
      <w:r>
        <w:rPr>
          <w:sz w:val="24"/>
          <w:szCs w:val="24"/>
        </w:rPr>
        <w:t>Accessible</w:t>
      </w:r>
    </w:p>
    <w:p w14:paraId="2CA6A525" w14:textId="30AE2C6F" w:rsidR="00412BA0" w:rsidRDefault="00412BA0" w:rsidP="003C2333">
      <w:pPr>
        <w:pStyle w:val="ListParagraph"/>
        <w:numPr>
          <w:ilvl w:val="0"/>
          <w:numId w:val="6"/>
        </w:numPr>
        <w:spacing w:after="0" w:line="240" w:lineRule="auto"/>
        <w:rPr>
          <w:sz w:val="24"/>
          <w:szCs w:val="24"/>
        </w:rPr>
      </w:pPr>
      <w:r>
        <w:rPr>
          <w:sz w:val="24"/>
          <w:szCs w:val="24"/>
        </w:rPr>
        <w:t>Effective, appropriate options</w:t>
      </w:r>
    </w:p>
    <w:p w14:paraId="4CBBEC2A" w14:textId="114315CB" w:rsidR="001A5703" w:rsidRDefault="00412BA0" w:rsidP="003C2333">
      <w:pPr>
        <w:pStyle w:val="ListParagraph"/>
        <w:numPr>
          <w:ilvl w:val="0"/>
          <w:numId w:val="6"/>
        </w:numPr>
        <w:spacing w:after="0" w:line="240" w:lineRule="auto"/>
        <w:rPr>
          <w:sz w:val="24"/>
          <w:szCs w:val="24"/>
        </w:rPr>
      </w:pPr>
      <w:r>
        <w:rPr>
          <w:sz w:val="24"/>
          <w:szCs w:val="24"/>
        </w:rPr>
        <w:t>Safety/thriving</w:t>
      </w:r>
    </w:p>
    <w:p w14:paraId="55A7B7D4" w14:textId="382D3AE0" w:rsidR="00412BA0" w:rsidRDefault="00412BA0" w:rsidP="003C2333">
      <w:pPr>
        <w:pStyle w:val="ListParagraph"/>
        <w:numPr>
          <w:ilvl w:val="0"/>
          <w:numId w:val="6"/>
        </w:numPr>
        <w:spacing w:after="0" w:line="240" w:lineRule="auto"/>
        <w:rPr>
          <w:sz w:val="24"/>
          <w:szCs w:val="24"/>
        </w:rPr>
      </w:pPr>
      <w:r>
        <w:rPr>
          <w:sz w:val="24"/>
          <w:szCs w:val="24"/>
        </w:rPr>
        <w:t>Sustainable</w:t>
      </w:r>
    </w:p>
    <w:p w14:paraId="1E442ADE" w14:textId="21E0F2E8" w:rsidR="00412BA0" w:rsidRDefault="00412BA0" w:rsidP="003C2333">
      <w:pPr>
        <w:pStyle w:val="ListParagraph"/>
        <w:numPr>
          <w:ilvl w:val="0"/>
          <w:numId w:val="6"/>
        </w:numPr>
        <w:spacing w:after="0" w:line="240" w:lineRule="auto"/>
        <w:rPr>
          <w:sz w:val="24"/>
          <w:szCs w:val="24"/>
        </w:rPr>
      </w:pPr>
      <w:r>
        <w:rPr>
          <w:sz w:val="24"/>
          <w:szCs w:val="24"/>
        </w:rPr>
        <w:t>Non-discriminatory</w:t>
      </w:r>
    </w:p>
    <w:p w14:paraId="3A386E01" w14:textId="7306907F" w:rsidR="00412BA0" w:rsidRDefault="00412BA0" w:rsidP="003C2333">
      <w:pPr>
        <w:pStyle w:val="ListParagraph"/>
        <w:numPr>
          <w:ilvl w:val="0"/>
          <w:numId w:val="16"/>
        </w:numPr>
        <w:spacing w:after="0" w:line="240" w:lineRule="auto"/>
        <w:rPr>
          <w:sz w:val="24"/>
          <w:szCs w:val="24"/>
        </w:rPr>
      </w:pPr>
      <w:r>
        <w:rPr>
          <w:sz w:val="24"/>
          <w:szCs w:val="24"/>
        </w:rPr>
        <w:t>Permanent</w:t>
      </w:r>
      <w:r w:rsidR="000B6ED6">
        <w:rPr>
          <w:sz w:val="24"/>
          <w:szCs w:val="24"/>
        </w:rPr>
        <w:t xml:space="preserve"> C</w:t>
      </w:r>
      <w:r>
        <w:rPr>
          <w:sz w:val="24"/>
          <w:szCs w:val="24"/>
        </w:rPr>
        <w:t>onnections</w:t>
      </w:r>
    </w:p>
    <w:p w14:paraId="68E736EA" w14:textId="74484C86" w:rsidR="00412BA0" w:rsidRDefault="00412BA0" w:rsidP="003C2333">
      <w:pPr>
        <w:pStyle w:val="ListParagraph"/>
        <w:numPr>
          <w:ilvl w:val="0"/>
          <w:numId w:val="6"/>
        </w:numPr>
        <w:spacing w:after="0" w:line="240" w:lineRule="auto"/>
        <w:rPr>
          <w:sz w:val="24"/>
          <w:szCs w:val="24"/>
        </w:rPr>
      </w:pPr>
      <w:r>
        <w:rPr>
          <w:sz w:val="24"/>
          <w:szCs w:val="24"/>
        </w:rPr>
        <w:t>Family of choice</w:t>
      </w:r>
    </w:p>
    <w:p w14:paraId="09329344" w14:textId="405DFC06" w:rsidR="00412BA0" w:rsidRDefault="00412BA0" w:rsidP="003C2333">
      <w:pPr>
        <w:pStyle w:val="ListParagraph"/>
        <w:numPr>
          <w:ilvl w:val="0"/>
          <w:numId w:val="6"/>
        </w:numPr>
        <w:spacing w:after="0" w:line="240" w:lineRule="auto"/>
        <w:rPr>
          <w:sz w:val="24"/>
          <w:szCs w:val="24"/>
        </w:rPr>
      </w:pPr>
      <w:r>
        <w:rPr>
          <w:sz w:val="24"/>
          <w:szCs w:val="24"/>
        </w:rPr>
        <w:t>Opportunities to be integrated into community</w:t>
      </w:r>
    </w:p>
    <w:p w14:paraId="14ACB30F" w14:textId="3CF94FCC" w:rsidR="00412BA0" w:rsidRDefault="00412BA0" w:rsidP="003C2333">
      <w:pPr>
        <w:pStyle w:val="ListParagraph"/>
        <w:numPr>
          <w:ilvl w:val="0"/>
          <w:numId w:val="6"/>
        </w:numPr>
        <w:spacing w:after="0" w:line="240" w:lineRule="auto"/>
        <w:rPr>
          <w:sz w:val="24"/>
          <w:szCs w:val="24"/>
        </w:rPr>
      </w:pPr>
      <w:r>
        <w:rPr>
          <w:sz w:val="24"/>
          <w:szCs w:val="24"/>
        </w:rPr>
        <w:t>Natural and intentional mentors</w:t>
      </w:r>
    </w:p>
    <w:p w14:paraId="709A4725" w14:textId="7DC354EA" w:rsidR="00412BA0" w:rsidRDefault="00412BA0" w:rsidP="003C2333">
      <w:pPr>
        <w:pStyle w:val="ListParagraph"/>
        <w:numPr>
          <w:ilvl w:val="0"/>
          <w:numId w:val="6"/>
        </w:numPr>
        <w:spacing w:after="0" w:line="240" w:lineRule="auto"/>
        <w:rPr>
          <w:sz w:val="24"/>
          <w:szCs w:val="24"/>
        </w:rPr>
      </w:pPr>
      <w:r>
        <w:rPr>
          <w:sz w:val="24"/>
          <w:szCs w:val="24"/>
        </w:rPr>
        <w:t>Caring adult to support trajectory</w:t>
      </w:r>
    </w:p>
    <w:p w14:paraId="437712BC" w14:textId="4A169707" w:rsidR="00412BA0" w:rsidRDefault="00412BA0" w:rsidP="003C2333">
      <w:pPr>
        <w:pStyle w:val="ListParagraph"/>
        <w:numPr>
          <w:ilvl w:val="0"/>
          <w:numId w:val="6"/>
        </w:numPr>
        <w:spacing w:after="0" w:line="240" w:lineRule="auto"/>
        <w:rPr>
          <w:sz w:val="24"/>
          <w:szCs w:val="24"/>
        </w:rPr>
      </w:pPr>
      <w:r>
        <w:rPr>
          <w:sz w:val="24"/>
          <w:szCs w:val="24"/>
        </w:rPr>
        <w:t>Respect towards youth</w:t>
      </w:r>
    </w:p>
    <w:p w14:paraId="65A324CC" w14:textId="68334D7E" w:rsidR="007F706A" w:rsidRDefault="007F706A" w:rsidP="003C2333">
      <w:pPr>
        <w:pStyle w:val="ListParagraph"/>
        <w:numPr>
          <w:ilvl w:val="0"/>
          <w:numId w:val="6"/>
        </w:numPr>
        <w:spacing w:after="0" w:line="240" w:lineRule="auto"/>
        <w:rPr>
          <w:sz w:val="24"/>
          <w:szCs w:val="24"/>
        </w:rPr>
      </w:pPr>
      <w:r>
        <w:rPr>
          <w:sz w:val="24"/>
          <w:szCs w:val="24"/>
        </w:rPr>
        <w:t>Outreach and communication (objective)</w:t>
      </w:r>
    </w:p>
    <w:p w14:paraId="410E99E9" w14:textId="52B82CBA" w:rsidR="007F706A" w:rsidRDefault="007F706A" w:rsidP="003C2333">
      <w:pPr>
        <w:pStyle w:val="ListParagraph"/>
        <w:numPr>
          <w:ilvl w:val="0"/>
          <w:numId w:val="16"/>
        </w:numPr>
        <w:spacing w:after="0" w:line="240" w:lineRule="auto"/>
        <w:rPr>
          <w:sz w:val="24"/>
          <w:szCs w:val="24"/>
        </w:rPr>
      </w:pPr>
      <w:r>
        <w:rPr>
          <w:sz w:val="24"/>
          <w:szCs w:val="24"/>
        </w:rPr>
        <w:t>Education/Employment</w:t>
      </w:r>
    </w:p>
    <w:p w14:paraId="1330D06A" w14:textId="443AA5E5" w:rsidR="007F706A" w:rsidRDefault="007F706A" w:rsidP="003C2333">
      <w:pPr>
        <w:pStyle w:val="ListParagraph"/>
        <w:numPr>
          <w:ilvl w:val="0"/>
          <w:numId w:val="6"/>
        </w:numPr>
        <w:spacing w:after="0" w:line="240" w:lineRule="auto"/>
        <w:rPr>
          <w:sz w:val="24"/>
          <w:szCs w:val="24"/>
        </w:rPr>
      </w:pPr>
      <w:r>
        <w:rPr>
          <w:sz w:val="24"/>
          <w:szCs w:val="24"/>
        </w:rPr>
        <w:t>Removal of barriers</w:t>
      </w:r>
    </w:p>
    <w:p w14:paraId="7E98BA93" w14:textId="72024C82" w:rsidR="007F706A" w:rsidRDefault="007F706A" w:rsidP="003C2333">
      <w:pPr>
        <w:pStyle w:val="ListParagraph"/>
        <w:numPr>
          <w:ilvl w:val="0"/>
          <w:numId w:val="6"/>
        </w:numPr>
        <w:spacing w:after="0" w:line="240" w:lineRule="auto"/>
        <w:rPr>
          <w:sz w:val="24"/>
          <w:szCs w:val="24"/>
        </w:rPr>
      </w:pPr>
      <w:r>
        <w:rPr>
          <w:sz w:val="24"/>
          <w:szCs w:val="24"/>
        </w:rPr>
        <w:t>Support to pursue all options</w:t>
      </w:r>
    </w:p>
    <w:p w14:paraId="332F5C09" w14:textId="77777777" w:rsidR="007F706A" w:rsidRDefault="007F706A" w:rsidP="003C2333">
      <w:pPr>
        <w:pStyle w:val="ListParagraph"/>
        <w:numPr>
          <w:ilvl w:val="0"/>
          <w:numId w:val="6"/>
        </w:numPr>
        <w:spacing w:after="0" w:line="240" w:lineRule="auto"/>
        <w:rPr>
          <w:sz w:val="24"/>
          <w:szCs w:val="24"/>
        </w:rPr>
      </w:pPr>
      <w:r>
        <w:rPr>
          <w:sz w:val="24"/>
          <w:szCs w:val="24"/>
        </w:rPr>
        <w:t>Access to after school support</w:t>
      </w:r>
    </w:p>
    <w:p w14:paraId="18FB0BD9" w14:textId="746A8407" w:rsidR="007F706A" w:rsidRDefault="007F706A" w:rsidP="003C2333">
      <w:pPr>
        <w:pStyle w:val="ListParagraph"/>
        <w:numPr>
          <w:ilvl w:val="0"/>
          <w:numId w:val="6"/>
        </w:numPr>
        <w:spacing w:after="0" w:line="240" w:lineRule="auto"/>
        <w:rPr>
          <w:sz w:val="24"/>
          <w:szCs w:val="24"/>
        </w:rPr>
      </w:pPr>
      <w:r>
        <w:rPr>
          <w:sz w:val="24"/>
          <w:szCs w:val="24"/>
        </w:rPr>
        <w:t>Third space activities (not in family or school)</w:t>
      </w:r>
    </w:p>
    <w:p w14:paraId="3D1173DE" w14:textId="0BB9F5CB" w:rsidR="007F706A" w:rsidRDefault="007F706A" w:rsidP="003C2333">
      <w:pPr>
        <w:pStyle w:val="ListParagraph"/>
        <w:numPr>
          <w:ilvl w:val="0"/>
          <w:numId w:val="6"/>
        </w:numPr>
        <w:spacing w:after="0" w:line="240" w:lineRule="auto"/>
        <w:rPr>
          <w:sz w:val="24"/>
          <w:szCs w:val="24"/>
        </w:rPr>
      </w:pPr>
      <w:r>
        <w:rPr>
          <w:sz w:val="24"/>
          <w:szCs w:val="24"/>
        </w:rPr>
        <w:t>Support to understand their rights</w:t>
      </w:r>
    </w:p>
    <w:p w14:paraId="3557FE0D" w14:textId="39753870" w:rsidR="007F706A" w:rsidRDefault="007F706A" w:rsidP="003C2333">
      <w:pPr>
        <w:pStyle w:val="ListParagraph"/>
        <w:numPr>
          <w:ilvl w:val="0"/>
          <w:numId w:val="6"/>
        </w:numPr>
        <w:spacing w:after="0" w:line="240" w:lineRule="auto"/>
        <w:rPr>
          <w:sz w:val="24"/>
          <w:szCs w:val="24"/>
        </w:rPr>
      </w:pPr>
      <w:r>
        <w:rPr>
          <w:sz w:val="24"/>
          <w:szCs w:val="24"/>
        </w:rPr>
        <w:t>Holistic support for students/new employees</w:t>
      </w:r>
    </w:p>
    <w:p w14:paraId="5DE258B6" w14:textId="5BC58C62" w:rsidR="000B6ED6" w:rsidRDefault="000B6ED6" w:rsidP="003C2333">
      <w:pPr>
        <w:pStyle w:val="ListParagraph"/>
        <w:numPr>
          <w:ilvl w:val="0"/>
          <w:numId w:val="6"/>
        </w:numPr>
        <w:spacing w:after="0" w:line="240" w:lineRule="auto"/>
        <w:rPr>
          <w:sz w:val="24"/>
          <w:szCs w:val="24"/>
        </w:rPr>
      </w:pPr>
      <w:r>
        <w:rPr>
          <w:sz w:val="24"/>
          <w:szCs w:val="24"/>
        </w:rPr>
        <w:t>Increase paid le</w:t>
      </w:r>
      <w:r w:rsidR="003C2333">
        <w:rPr>
          <w:sz w:val="24"/>
          <w:szCs w:val="24"/>
        </w:rPr>
        <w:t>arning opportunities (objective</w:t>
      </w:r>
      <w:r>
        <w:rPr>
          <w:sz w:val="24"/>
          <w:szCs w:val="24"/>
        </w:rPr>
        <w:t>)</w:t>
      </w:r>
    </w:p>
    <w:p w14:paraId="772C966D" w14:textId="6473A085" w:rsidR="000B6ED6" w:rsidRDefault="000B6ED6" w:rsidP="003C2333">
      <w:pPr>
        <w:pStyle w:val="ListParagraph"/>
        <w:numPr>
          <w:ilvl w:val="0"/>
          <w:numId w:val="16"/>
        </w:numPr>
        <w:spacing w:after="0" w:line="240" w:lineRule="auto"/>
        <w:rPr>
          <w:sz w:val="24"/>
          <w:szCs w:val="24"/>
        </w:rPr>
      </w:pPr>
      <w:r>
        <w:rPr>
          <w:sz w:val="24"/>
          <w:szCs w:val="24"/>
        </w:rPr>
        <w:t>Social/Emotional Well-being</w:t>
      </w:r>
    </w:p>
    <w:p w14:paraId="0493B888" w14:textId="41514B37" w:rsidR="000B6ED6" w:rsidRDefault="000B6ED6" w:rsidP="003C2333">
      <w:pPr>
        <w:pStyle w:val="ListParagraph"/>
        <w:numPr>
          <w:ilvl w:val="0"/>
          <w:numId w:val="6"/>
        </w:numPr>
        <w:spacing w:after="0" w:line="240" w:lineRule="auto"/>
        <w:rPr>
          <w:sz w:val="24"/>
          <w:szCs w:val="24"/>
        </w:rPr>
      </w:pPr>
      <w:r>
        <w:rPr>
          <w:sz w:val="24"/>
          <w:szCs w:val="24"/>
        </w:rPr>
        <w:t>Support youth to develop skills</w:t>
      </w:r>
    </w:p>
    <w:p w14:paraId="6B0D35A2" w14:textId="36EA5FB3" w:rsidR="000B6ED6" w:rsidRDefault="000B6ED6" w:rsidP="003C2333">
      <w:pPr>
        <w:pStyle w:val="ListParagraph"/>
        <w:numPr>
          <w:ilvl w:val="0"/>
          <w:numId w:val="6"/>
        </w:numPr>
        <w:spacing w:after="0" w:line="240" w:lineRule="auto"/>
        <w:rPr>
          <w:sz w:val="24"/>
          <w:szCs w:val="24"/>
        </w:rPr>
      </w:pPr>
      <w:r>
        <w:rPr>
          <w:sz w:val="24"/>
          <w:szCs w:val="24"/>
        </w:rPr>
        <w:t>Intentional recruitment and encouragement</w:t>
      </w:r>
    </w:p>
    <w:p w14:paraId="4D986346" w14:textId="6477DB9C" w:rsidR="000B6ED6" w:rsidRDefault="000B6ED6" w:rsidP="003C2333">
      <w:pPr>
        <w:pStyle w:val="ListParagraph"/>
        <w:numPr>
          <w:ilvl w:val="0"/>
          <w:numId w:val="6"/>
        </w:numPr>
        <w:spacing w:after="0" w:line="240" w:lineRule="auto"/>
        <w:rPr>
          <w:sz w:val="24"/>
          <w:szCs w:val="24"/>
        </w:rPr>
      </w:pPr>
      <w:r>
        <w:rPr>
          <w:sz w:val="24"/>
          <w:szCs w:val="24"/>
        </w:rPr>
        <w:t>Normalization of negativity, bringing in trauma-informed lens</w:t>
      </w:r>
    </w:p>
    <w:p w14:paraId="586637CF" w14:textId="28E98412" w:rsidR="000B6ED6" w:rsidRDefault="000B6ED6" w:rsidP="003C2333">
      <w:pPr>
        <w:pStyle w:val="ListParagraph"/>
        <w:numPr>
          <w:ilvl w:val="0"/>
          <w:numId w:val="6"/>
        </w:numPr>
        <w:spacing w:after="0" w:line="240" w:lineRule="auto"/>
        <w:rPr>
          <w:sz w:val="24"/>
          <w:szCs w:val="24"/>
        </w:rPr>
      </w:pPr>
      <w:r>
        <w:rPr>
          <w:sz w:val="24"/>
          <w:szCs w:val="24"/>
        </w:rPr>
        <w:t>Training for all</w:t>
      </w:r>
      <w:r w:rsidR="0058119F">
        <w:rPr>
          <w:sz w:val="24"/>
          <w:szCs w:val="24"/>
        </w:rPr>
        <w:t xml:space="preserve"> housing providers around human development’s impact</w:t>
      </w:r>
    </w:p>
    <w:p w14:paraId="770F818A" w14:textId="54BA3FE3" w:rsidR="0058119F" w:rsidRDefault="0058119F" w:rsidP="003C2333">
      <w:pPr>
        <w:pStyle w:val="ListParagraph"/>
        <w:numPr>
          <w:ilvl w:val="0"/>
          <w:numId w:val="6"/>
        </w:numPr>
        <w:spacing w:after="0" w:line="240" w:lineRule="auto"/>
        <w:rPr>
          <w:sz w:val="24"/>
          <w:szCs w:val="24"/>
        </w:rPr>
      </w:pPr>
      <w:r>
        <w:rPr>
          <w:sz w:val="24"/>
          <w:szCs w:val="24"/>
        </w:rPr>
        <w:t>Self-advocacy</w:t>
      </w:r>
    </w:p>
    <w:p w14:paraId="2775AF86" w14:textId="7602F289" w:rsidR="0058119F" w:rsidRDefault="0058119F" w:rsidP="003C2333">
      <w:pPr>
        <w:pStyle w:val="ListParagraph"/>
        <w:numPr>
          <w:ilvl w:val="0"/>
          <w:numId w:val="6"/>
        </w:numPr>
        <w:spacing w:after="0" w:line="240" w:lineRule="auto"/>
        <w:rPr>
          <w:sz w:val="24"/>
          <w:szCs w:val="24"/>
        </w:rPr>
      </w:pPr>
      <w:r>
        <w:rPr>
          <w:sz w:val="24"/>
          <w:szCs w:val="24"/>
        </w:rPr>
        <w:lastRenderedPageBreak/>
        <w:t>More to learn</w:t>
      </w:r>
    </w:p>
    <w:p w14:paraId="0831D71D" w14:textId="7AA33FFD" w:rsidR="0058119F" w:rsidRDefault="0058119F" w:rsidP="003C2333">
      <w:pPr>
        <w:pStyle w:val="ListParagraph"/>
        <w:numPr>
          <w:ilvl w:val="0"/>
          <w:numId w:val="6"/>
        </w:numPr>
        <w:spacing w:after="0" w:line="240" w:lineRule="auto"/>
        <w:rPr>
          <w:sz w:val="24"/>
          <w:szCs w:val="24"/>
        </w:rPr>
      </w:pPr>
      <w:r>
        <w:rPr>
          <w:sz w:val="24"/>
          <w:szCs w:val="24"/>
        </w:rPr>
        <w:t>More mental health counselors (objective)</w:t>
      </w:r>
    </w:p>
    <w:p w14:paraId="7F4E51C0" w14:textId="1523F231" w:rsidR="0058119F" w:rsidRDefault="0058119F" w:rsidP="003C2333">
      <w:pPr>
        <w:pStyle w:val="ListParagraph"/>
        <w:numPr>
          <w:ilvl w:val="0"/>
          <w:numId w:val="6"/>
        </w:numPr>
        <w:spacing w:after="0" w:line="240" w:lineRule="auto"/>
        <w:rPr>
          <w:sz w:val="24"/>
          <w:szCs w:val="24"/>
        </w:rPr>
      </w:pPr>
      <w:r>
        <w:rPr>
          <w:sz w:val="24"/>
          <w:szCs w:val="24"/>
        </w:rPr>
        <w:t>Meeting youth where they’re at</w:t>
      </w:r>
    </w:p>
    <w:p w14:paraId="14763034" w14:textId="1C2F331B" w:rsidR="0058119F" w:rsidRDefault="0058119F" w:rsidP="003C2333">
      <w:pPr>
        <w:pStyle w:val="ListParagraph"/>
        <w:numPr>
          <w:ilvl w:val="0"/>
          <w:numId w:val="6"/>
        </w:numPr>
        <w:spacing w:after="0" w:line="240" w:lineRule="auto"/>
        <w:rPr>
          <w:sz w:val="24"/>
          <w:szCs w:val="24"/>
        </w:rPr>
      </w:pPr>
      <w:r>
        <w:rPr>
          <w:sz w:val="24"/>
          <w:szCs w:val="24"/>
        </w:rPr>
        <w:t>Building resiliency and protective factors</w:t>
      </w:r>
    </w:p>
    <w:p w14:paraId="1F0EF73A" w14:textId="745CA342" w:rsidR="0058119F" w:rsidRDefault="0058119F" w:rsidP="003C2333">
      <w:pPr>
        <w:pStyle w:val="ListParagraph"/>
        <w:numPr>
          <w:ilvl w:val="0"/>
          <w:numId w:val="6"/>
        </w:numPr>
        <w:spacing w:after="0" w:line="240" w:lineRule="auto"/>
        <w:rPr>
          <w:sz w:val="24"/>
          <w:szCs w:val="24"/>
        </w:rPr>
      </w:pPr>
      <w:r>
        <w:rPr>
          <w:sz w:val="24"/>
          <w:szCs w:val="24"/>
        </w:rPr>
        <w:t>Education about community resources</w:t>
      </w:r>
    </w:p>
    <w:p w14:paraId="59C84DC7" w14:textId="31F9F761" w:rsidR="0058119F" w:rsidRDefault="0058119F" w:rsidP="003C2333">
      <w:pPr>
        <w:pStyle w:val="ListParagraph"/>
        <w:numPr>
          <w:ilvl w:val="0"/>
          <w:numId w:val="16"/>
        </w:numPr>
        <w:spacing w:after="0" w:line="240" w:lineRule="auto"/>
        <w:rPr>
          <w:sz w:val="24"/>
          <w:szCs w:val="24"/>
        </w:rPr>
      </w:pPr>
      <w:r>
        <w:rPr>
          <w:sz w:val="24"/>
          <w:szCs w:val="24"/>
        </w:rPr>
        <w:t>Prevention/Diversion</w:t>
      </w:r>
    </w:p>
    <w:p w14:paraId="20EFFE42" w14:textId="3E3C4535" w:rsidR="0058119F" w:rsidRDefault="0058119F" w:rsidP="003C2333">
      <w:pPr>
        <w:pStyle w:val="ListParagraph"/>
        <w:numPr>
          <w:ilvl w:val="0"/>
          <w:numId w:val="6"/>
        </w:numPr>
        <w:spacing w:after="0" w:line="240" w:lineRule="auto"/>
        <w:rPr>
          <w:sz w:val="24"/>
          <w:szCs w:val="24"/>
        </w:rPr>
      </w:pPr>
      <w:r>
        <w:rPr>
          <w:sz w:val="24"/>
          <w:szCs w:val="24"/>
        </w:rPr>
        <w:t>Families of choice</w:t>
      </w:r>
    </w:p>
    <w:p w14:paraId="687A7DE2" w14:textId="00124A25" w:rsidR="0058119F" w:rsidRDefault="0058119F" w:rsidP="003C2333">
      <w:pPr>
        <w:pStyle w:val="ListParagraph"/>
        <w:numPr>
          <w:ilvl w:val="0"/>
          <w:numId w:val="6"/>
        </w:numPr>
        <w:spacing w:after="0" w:line="240" w:lineRule="auto"/>
        <w:rPr>
          <w:sz w:val="24"/>
          <w:szCs w:val="24"/>
        </w:rPr>
      </w:pPr>
      <w:r>
        <w:rPr>
          <w:sz w:val="24"/>
          <w:szCs w:val="24"/>
        </w:rPr>
        <w:t>Investment in prevention is important: prevents the crisis from happening</w:t>
      </w:r>
    </w:p>
    <w:p w14:paraId="5763590B" w14:textId="214D9E45" w:rsidR="0058119F" w:rsidRDefault="0058119F" w:rsidP="003C2333">
      <w:pPr>
        <w:pStyle w:val="ListParagraph"/>
        <w:numPr>
          <w:ilvl w:val="0"/>
          <w:numId w:val="6"/>
        </w:numPr>
        <w:spacing w:after="0" w:line="240" w:lineRule="auto"/>
        <w:rPr>
          <w:sz w:val="24"/>
          <w:szCs w:val="24"/>
        </w:rPr>
      </w:pPr>
      <w:r>
        <w:rPr>
          <w:sz w:val="24"/>
          <w:szCs w:val="24"/>
        </w:rPr>
        <w:t>Community outreach to identify youth at risk</w:t>
      </w:r>
    </w:p>
    <w:p w14:paraId="69C0B787" w14:textId="3761CA54" w:rsidR="0058119F" w:rsidRDefault="0058119F" w:rsidP="003C2333">
      <w:pPr>
        <w:pStyle w:val="ListParagraph"/>
        <w:numPr>
          <w:ilvl w:val="0"/>
          <w:numId w:val="6"/>
        </w:numPr>
        <w:spacing w:after="0" w:line="240" w:lineRule="auto"/>
        <w:rPr>
          <w:sz w:val="24"/>
          <w:szCs w:val="24"/>
        </w:rPr>
      </w:pPr>
      <w:r>
        <w:rPr>
          <w:sz w:val="24"/>
          <w:szCs w:val="24"/>
        </w:rPr>
        <w:t>Wide ability to access</w:t>
      </w:r>
    </w:p>
    <w:p w14:paraId="39BD89F2" w14:textId="73756A2E" w:rsidR="0058119F" w:rsidRDefault="0058119F" w:rsidP="003C2333">
      <w:pPr>
        <w:pStyle w:val="ListParagraph"/>
        <w:numPr>
          <w:ilvl w:val="0"/>
          <w:numId w:val="6"/>
        </w:numPr>
        <w:spacing w:after="0" w:line="240" w:lineRule="auto"/>
        <w:rPr>
          <w:sz w:val="24"/>
          <w:szCs w:val="24"/>
        </w:rPr>
      </w:pPr>
      <w:r>
        <w:rPr>
          <w:sz w:val="24"/>
          <w:szCs w:val="24"/>
        </w:rPr>
        <w:t>Ability to identify and monitor risk factors</w:t>
      </w:r>
    </w:p>
    <w:p w14:paraId="1947D2F9" w14:textId="63FA8BB1" w:rsidR="0058119F" w:rsidRDefault="0058119F" w:rsidP="003C2333">
      <w:pPr>
        <w:pStyle w:val="ListParagraph"/>
        <w:numPr>
          <w:ilvl w:val="0"/>
          <w:numId w:val="6"/>
        </w:numPr>
        <w:spacing w:after="0" w:line="240" w:lineRule="auto"/>
        <w:rPr>
          <w:sz w:val="24"/>
          <w:szCs w:val="24"/>
        </w:rPr>
      </w:pPr>
      <w:r>
        <w:rPr>
          <w:sz w:val="24"/>
          <w:szCs w:val="24"/>
        </w:rPr>
        <w:t>Look at intergenerational risk for future homelessness</w:t>
      </w:r>
    </w:p>
    <w:p w14:paraId="4D07B68D" w14:textId="7B56E6FA" w:rsidR="003831F2" w:rsidRDefault="003831F2" w:rsidP="003C2333">
      <w:pPr>
        <w:pStyle w:val="ListParagraph"/>
        <w:numPr>
          <w:ilvl w:val="0"/>
          <w:numId w:val="6"/>
        </w:numPr>
        <w:spacing w:after="0" w:line="240" w:lineRule="auto"/>
        <w:rPr>
          <w:sz w:val="24"/>
          <w:szCs w:val="24"/>
        </w:rPr>
      </w:pPr>
      <w:r>
        <w:rPr>
          <w:sz w:val="24"/>
          <w:szCs w:val="24"/>
        </w:rPr>
        <w:t>Speediness</w:t>
      </w:r>
    </w:p>
    <w:p w14:paraId="68F41D9F" w14:textId="779D2DE9" w:rsidR="001A5703" w:rsidRDefault="003831F2" w:rsidP="003C2333">
      <w:pPr>
        <w:pStyle w:val="ListParagraph"/>
        <w:numPr>
          <w:ilvl w:val="0"/>
          <w:numId w:val="6"/>
        </w:numPr>
        <w:spacing w:after="0" w:line="240" w:lineRule="auto"/>
        <w:rPr>
          <w:sz w:val="24"/>
          <w:szCs w:val="24"/>
        </w:rPr>
      </w:pPr>
      <w:r>
        <w:rPr>
          <w:sz w:val="24"/>
          <w:szCs w:val="24"/>
        </w:rPr>
        <w:t>Empowerment</w:t>
      </w:r>
    </w:p>
    <w:p w14:paraId="63F73E9A" w14:textId="77777777" w:rsidR="003C2333" w:rsidRDefault="003C2333" w:rsidP="003C2333">
      <w:pPr>
        <w:spacing w:after="0" w:line="240" w:lineRule="auto"/>
        <w:rPr>
          <w:sz w:val="24"/>
          <w:szCs w:val="24"/>
        </w:rPr>
      </w:pPr>
    </w:p>
    <w:p w14:paraId="228FB089" w14:textId="36794A4D" w:rsidR="003C2333" w:rsidRPr="003C2333" w:rsidRDefault="003C2333" w:rsidP="003C2333">
      <w:pPr>
        <w:spacing w:after="0" w:line="240" w:lineRule="auto"/>
        <w:rPr>
          <w:b/>
          <w:i/>
          <w:sz w:val="24"/>
          <w:szCs w:val="24"/>
        </w:rPr>
      </w:pPr>
      <w:r w:rsidRPr="003C2333">
        <w:rPr>
          <w:b/>
          <w:i/>
          <w:sz w:val="24"/>
          <w:szCs w:val="24"/>
        </w:rPr>
        <w:t xml:space="preserve">Next step: </w:t>
      </w:r>
      <w:r w:rsidRPr="00831FA4">
        <w:rPr>
          <w:i/>
          <w:sz w:val="24"/>
          <w:szCs w:val="24"/>
        </w:rPr>
        <w:t>Lauren and leadership team will draft the objectives and send out to full committee for review.</w:t>
      </w:r>
    </w:p>
    <w:p w14:paraId="6CE55EF8" w14:textId="77777777" w:rsidR="003C2333" w:rsidRPr="003C2333" w:rsidRDefault="003C2333" w:rsidP="003C2333">
      <w:pPr>
        <w:spacing w:after="0" w:line="240" w:lineRule="auto"/>
        <w:rPr>
          <w:sz w:val="24"/>
          <w:szCs w:val="24"/>
        </w:rPr>
      </w:pPr>
    </w:p>
    <w:p w14:paraId="5344FF8A" w14:textId="408D59FE" w:rsidR="006348D4" w:rsidRPr="00831FA4" w:rsidRDefault="006348D4" w:rsidP="00C0788A">
      <w:pPr>
        <w:spacing w:before="100" w:beforeAutospacing="1" w:after="100" w:afterAutospacing="1" w:line="240" w:lineRule="auto"/>
        <w:contextualSpacing/>
        <w:rPr>
          <w:b/>
          <w:sz w:val="24"/>
          <w:szCs w:val="24"/>
        </w:rPr>
      </w:pPr>
      <w:r w:rsidRPr="00831FA4">
        <w:rPr>
          <w:b/>
          <w:sz w:val="24"/>
          <w:szCs w:val="24"/>
        </w:rPr>
        <w:t>True Colors Fund</w:t>
      </w:r>
      <w:r w:rsidR="006C50B7" w:rsidRPr="00831FA4">
        <w:rPr>
          <w:b/>
          <w:sz w:val="24"/>
          <w:szCs w:val="24"/>
        </w:rPr>
        <w:t xml:space="preserve"> Youth Collaboration Visit</w:t>
      </w:r>
      <w:r w:rsidR="003C2333" w:rsidRPr="00831FA4">
        <w:rPr>
          <w:b/>
          <w:sz w:val="24"/>
          <w:szCs w:val="24"/>
        </w:rPr>
        <w:t>: December 10</w:t>
      </w:r>
      <w:r w:rsidR="003C2333" w:rsidRPr="00831FA4">
        <w:rPr>
          <w:b/>
          <w:sz w:val="24"/>
          <w:szCs w:val="24"/>
          <w:vertAlign w:val="superscript"/>
        </w:rPr>
        <w:t>th</w:t>
      </w:r>
      <w:r w:rsidR="003C2333" w:rsidRPr="00831FA4">
        <w:rPr>
          <w:b/>
          <w:sz w:val="24"/>
          <w:szCs w:val="24"/>
        </w:rPr>
        <w:t xml:space="preserve">  – 11</w:t>
      </w:r>
      <w:r w:rsidR="003C2333" w:rsidRPr="00831FA4">
        <w:rPr>
          <w:b/>
          <w:sz w:val="24"/>
          <w:szCs w:val="24"/>
          <w:vertAlign w:val="superscript"/>
        </w:rPr>
        <w:t>th</w:t>
      </w:r>
      <w:r w:rsidRPr="00831FA4">
        <w:rPr>
          <w:b/>
          <w:sz w:val="24"/>
          <w:szCs w:val="24"/>
        </w:rPr>
        <w:t xml:space="preserve"> </w:t>
      </w:r>
    </w:p>
    <w:p w14:paraId="122413CB" w14:textId="6ED01D93" w:rsidR="003831F2" w:rsidRDefault="003831F2" w:rsidP="00C0788A">
      <w:pPr>
        <w:spacing w:before="100" w:beforeAutospacing="1" w:after="100" w:afterAutospacing="1" w:line="240" w:lineRule="auto"/>
        <w:contextualSpacing/>
        <w:rPr>
          <w:sz w:val="24"/>
          <w:szCs w:val="24"/>
        </w:rPr>
      </w:pPr>
      <w:proofErr w:type="spellStart"/>
      <w:r>
        <w:rPr>
          <w:sz w:val="24"/>
          <w:szCs w:val="24"/>
        </w:rPr>
        <w:t>Khalib</w:t>
      </w:r>
      <w:proofErr w:type="spellEnd"/>
      <w:r>
        <w:rPr>
          <w:sz w:val="24"/>
          <w:szCs w:val="24"/>
        </w:rPr>
        <w:t xml:space="preserve"> and Ziggy will be here to host a youth collaboration visit. The first day will focus on authentic youth collaboration for adult providers. The second day will be for members of the Youth Action Board, with a listening-only session for adult supporters in the afternoon. More information will be shared as we have it.</w:t>
      </w:r>
    </w:p>
    <w:p w14:paraId="0D180DA5" w14:textId="77777777" w:rsidR="003831F2" w:rsidRDefault="003831F2" w:rsidP="00C0788A">
      <w:pPr>
        <w:spacing w:before="100" w:beforeAutospacing="1" w:after="100" w:afterAutospacing="1" w:line="240" w:lineRule="auto"/>
        <w:contextualSpacing/>
        <w:rPr>
          <w:sz w:val="24"/>
          <w:szCs w:val="24"/>
        </w:rPr>
      </w:pPr>
    </w:p>
    <w:p w14:paraId="410B77CE" w14:textId="09C241F7" w:rsidR="003831F2" w:rsidRPr="00831FA4" w:rsidRDefault="003C2333" w:rsidP="00C0788A">
      <w:pPr>
        <w:spacing w:before="100" w:beforeAutospacing="1" w:after="100" w:afterAutospacing="1" w:line="240" w:lineRule="auto"/>
        <w:contextualSpacing/>
        <w:rPr>
          <w:b/>
          <w:sz w:val="24"/>
          <w:szCs w:val="24"/>
        </w:rPr>
      </w:pPr>
      <w:r w:rsidRPr="00831FA4">
        <w:rPr>
          <w:b/>
          <w:sz w:val="24"/>
          <w:szCs w:val="24"/>
        </w:rPr>
        <w:t xml:space="preserve">Hiring </w:t>
      </w:r>
      <w:r w:rsidR="003831F2" w:rsidRPr="00831FA4">
        <w:rPr>
          <w:b/>
          <w:sz w:val="24"/>
          <w:szCs w:val="24"/>
        </w:rPr>
        <w:t>Update</w:t>
      </w:r>
    </w:p>
    <w:p w14:paraId="6FFFE6C9" w14:textId="5CF93951" w:rsidR="003831F2" w:rsidRDefault="003C2333" w:rsidP="00C0788A">
      <w:pPr>
        <w:spacing w:before="100" w:beforeAutospacing="1" w:after="100" w:afterAutospacing="1" w:line="240" w:lineRule="auto"/>
        <w:contextualSpacing/>
        <w:rPr>
          <w:sz w:val="24"/>
          <w:szCs w:val="24"/>
        </w:rPr>
      </w:pPr>
      <w:r>
        <w:rPr>
          <w:sz w:val="24"/>
          <w:szCs w:val="24"/>
        </w:rPr>
        <w:t xml:space="preserve">We were </w:t>
      </w:r>
      <w:r w:rsidR="003831F2">
        <w:rPr>
          <w:sz w:val="24"/>
          <w:szCs w:val="24"/>
        </w:rPr>
        <w:t>hiring for the YHDP Coordinator</w:t>
      </w:r>
      <w:r>
        <w:rPr>
          <w:sz w:val="24"/>
          <w:szCs w:val="24"/>
        </w:rPr>
        <w:t xml:space="preserve"> position</w:t>
      </w:r>
      <w:r w:rsidR="003831F2">
        <w:rPr>
          <w:sz w:val="24"/>
          <w:szCs w:val="24"/>
        </w:rPr>
        <w:t xml:space="preserve">, but ended that process when VCRHYP lost one of its </w:t>
      </w:r>
      <w:r>
        <w:rPr>
          <w:sz w:val="24"/>
          <w:szCs w:val="24"/>
        </w:rPr>
        <w:t>funding sources</w:t>
      </w:r>
      <w:r w:rsidR="003831F2">
        <w:rPr>
          <w:sz w:val="24"/>
          <w:szCs w:val="24"/>
        </w:rPr>
        <w:t xml:space="preserve">. VCRHYP will now have the capacity to take this role on internally. Bethany and Ari are </w:t>
      </w:r>
      <w:r w:rsidR="008B7A27">
        <w:rPr>
          <w:sz w:val="24"/>
          <w:szCs w:val="24"/>
        </w:rPr>
        <w:t xml:space="preserve">currently </w:t>
      </w:r>
      <w:r w:rsidR="003831F2">
        <w:rPr>
          <w:sz w:val="24"/>
          <w:szCs w:val="24"/>
        </w:rPr>
        <w:t xml:space="preserve">determining </w:t>
      </w:r>
      <w:r w:rsidR="008B7A27">
        <w:rPr>
          <w:sz w:val="24"/>
          <w:szCs w:val="24"/>
        </w:rPr>
        <w:t>their</w:t>
      </w:r>
      <w:r w:rsidR="003831F2">
        <w:rPr>
          <w:sz w:val="24"/>
          <w:szCs w:val="24"/>
        </w:rPr>
        <w:t xml:space="preserve"> specific roles, but Bethany will be the primary </w:t>
      </w:r>
      <w:r w:rsidR="008B7A27">
        <w:rPr>
          <w:sz w:val="24"/>
          <w:szCs w:val="24"/>
        </w:rPr>
        <w:t xml:space="preserve">YHDP </w:t>
      </w:r>
      <w:r w:rsidR="003831F2">
        <w:rPr>
          <w:sz w:val="24"/>
          <w:szCs w:val="24"/>
        </w:rPr>
        <w:t>contact.</w:t>
      </w:r>
    </w:p>
    <w:p w14:paraId="00DB5C1D" w14:textId="77777777" w:rsidR="006348D4" w:rsidRPr="006348D4" w:rsidRDefault="006348D4">
      <w:pPr>
        <w:rPr>
          <w:sz w:val="24"/>
          <w:szCs w:val="24"/>
        </w:rPr>
      </w:pPr>
    </w:p>
    <w:p w14:paraId="7A697FA6" w14:textId="36668F89" w:rsidR="006348D4" w:rsidRDefault="00831FA4">
      <w:pPr>
        <w:rPr>
          <w:b/>
          <w:sz w:val="24"/>
          <w:szCs w:val="24"/>
        </w:rPr>
      </w:pPr>
      <w:r>
        <w:rPr>
          <w:b/>
          <w:sz w:val="24"/>
          <w:szCs w:val="24"/>
        </w:rPr>
        <w:t>Upcoming meetings</w:t>
      </w:r>
    </w:p>
    <w:p w14:paraId="5FFDCC7C" w14:textId="33E5E4B6" w:rsidR="006348D4" w:rsidRPr="006348D4" w:rsidRDefault="006348D4" w:rsidP="006348D4">
      <w:pPr>
        <w:rPr>
          <w:sz w:val="24"/>
          <w:szCs w:val="24"/>
        </w:rPr>
      </w:pPr>
      <w:r w:rsidRPr="006348D4">
        <w:rPr>
          <w:sz w:val="24"/>
          <w:szCs w:val="24"/>
        </w:rPr>
        <w:t xml:space="preserve">11/26 </w:t>
      </w:r>
      <w:r>
        <w:rPr>
          <w:sz w:val="24"/>
          <w:szCs w:val="24"/>
        </w:rPr>
        <w:tab/>
      </w:r>
      <w:r>
        <w:rPr>
          <w:sz w:val="24"/>
          <w:szCs w:val="24"/>
        </w:rPr>
        <w:tab/>
      </w:r>
      <w:r w:rsidRPr="006348D4">
        <w:rPr>
          <w:sz w:val="24"/>
          <w:szCs w:val="24"/>
        </w:rPr>
        <w:t xml:space="preserve">YHPPC meeting, </w:t>
      </w:r>
      <w:r w:rsidRPr="003831F2">
        <w:rPr>
          <w:sz w:val="24"/>
          <w:szCs w:val="24"/>
          <w:highlight w:val="yellow"/>
        </w:rPr>
        <w:t>1</w:t>
      </w:r>
      <w:r w:rsidR="003831F2" w:rsidRPr="003831F2">
        <w:rPr>
          <w:sz w:val="24"/>
          <w:szCs w:val="24"/>
          <w:highlight w:val="yellow"/>
        </w:rPr>
        <w:t>0</w:t>
      </w:r>
      <w:r w:rsidRPr="003831F2">
        <w:rPr>
          <w:sz w:val="24"/>
          <w:szCs w:val="24"/>
          <w:highlight w:val="yellow"/>
        </w:rPr>
        <w:t>-3</w:t>
      </w:r>
      <w:r w:rsidRPr="006348D4">
        <w:rPr>
          <w:sz w:val="24"/>
          <w:szCs w:val="24"/>
        </w:rPr>
        <w:t xml:space="preserve"> Hartford Town Hall</w:t>
      </w:r>
    </w:p>
    <w:p w14:paraId="6018B496" w14:textId="01E2F373" w:rsidR="008B7A27" w:rsidRDefault="006348D4" w:rsidP="008B7A27">
      <w:pPr>
        <w:spacing w:after="0"/>
        <w:rPr>
          <w:sz w:val="24"/>
          <w:szCs w:val="24"/>
        </w:rPr>
      </w:pPr>
      <w:r w:rsidRPr="006348D4">
        <w:rPr>
          <w:sz w:val="24"/>
          <w:szCs w:val="24"/>
        </w:rPr>
        <w:t xml:space="preserve">12/10-11 </w:t>
      </w:r>
      <w:r>
        <w:rPr>
          <w:sz w:val="24"/>
          <w:szCs w:val="24"/>
        </w:rPr>
        <w:tab/>
      </w:r>
      <w:r w:rsidRPr="006348D4">
        <w:rPr>
          <w:sz w:val="24"/>
          <w:szCs w:val="24"/>
        </w:rPr>
        <w:t xml:space="preserve">Youth Collaboration Intensive w/ True Colors Fund, </w:t>
      </w:r>
      <w:r w:rsidR="008B7A27" w:rsidRPr="006348D4">
        <w:rPr>
          <w:sz w:val="24"/>
          <w:szCs w:val="24"/>
        </w:rPr>
        <w:t>Location TBD</w:t>
      </w:r>
    </w:p>
    <w:p w14:paraId="72024D9C" w14:textId="16A03410" w:rsidR="006348D4" w:rsidRDefault="008B7A27" w:rsidP="008B7A27">
      <w:pPr>
        <w:pStyle w:val="ListParagraph"/>
        <w:numPr>
          <w:ilvl w:val="2"/>
          <w:numId w:val="16"/>
        </w:numPr>
        <w:spacing w:after="0"/>
        <w:rPr>
          <w:sz w:val="24"/>
          <w:szCs w:val="24"/>
        </w:rPr>
      </w:pPr>
      <w:r>
        <w:rPr>
          <w:sz w:val="24"/>
          <w:szCs w:val="24"/>
        </w:rPr>
        <w:t>Day 1 for adult partners</w:t>
      </w:r>
    </w:p>
    <w:p w14:paraId="4601CA34" w14:textId="2E9BEBE7" w:rsidR="008B7A27" w:rsidRPr="008B7A27" w:rsidRDefault="008B7A27" w:rsidP="008B7A27">
      <w:pPr>
        <w:pStyle w:val="ListParagraph"/>
        <w:numPr>
          <w:ilvl w:val="2"/>
          <w:numId w:val="16"/>
        </w:numPr>
        <w:spacing w:after="0"/>
        <w:rPr>
          <w:sz w:val="24"/>
          <w:szCs w:val="24"/>
        </w:rPr>
      </w:pPr>
      <w:r>
        <w:rPr>
          <w:sz w:val="24"/>
          <w:szCs w:val="24"/>
        </w:rPr>
        <w:t>Day 2 for YAB members, with listening-only session for adult partners in afternoon</w:t>
      </w:r>
    </w:p>
    <w:p w14:paraId="16D6BE34" w14:textId="6FECC801" w:rsidR="006348D4" w:rsidRPr="006348D4" w:rsidRDefault="006348D4" w:rsidP="006348D4">
      <w:pPr>
        <w:rPr>
          <w:sz w:val="24"/>
          <w:szCs w:val="24"/>
        </w:rPr>
      </w:pPr>
      <w:r w:rsidRPr="006348D4">
        <w:rPr>
          <w:sz w:val="24"/>
          <w:szCs w:val="24"/>
        </w:rPr>
        <w:t xml:space="preserve">12/17 </w:t>
      </w:r>
      <w:r>
        <w:rPr>
          <w:sz w:val="24"/>
          <w:szCs w:val="24"/>
        </w:rPr>
        <w:tab/>
      </w:r>
      <w:r>
        <w:rPr>
          <w:sz w:val="24"/>
          <w:szCs w:val="24"/>
        </w:rPr>
        <w:tab/>
      </w:r>
      <w:r w:rsidRPr="006348D4">
        <w:rPr>
          <w:sz w:val="24"/>
          <w:szCs w:val="24"/>
        </w:rPr>
        <w:t xml:space="preserve">YHPPC meeting, </w:t>
      </w:r>
      <w:r w:rsidRPr="006348D4">
        <w:rPr>
          <w:sz w:val="24"/>
          <w:szCs w:val="24"/>
          <w:highlight w:val="yellow"/>
        </w:rPr>
        <w:t>10-3</w:t>
      </w:r>
      <w:r>
        <w:rPr>
          <w:sz w:val="24"/>
          <w:szCs w:val="24"/>
        </w:rPr>
        <w:t>,</w:t>
      </w:r>
      <w:r w:rsidRPr="006348D4">
        <w:rPr>
          <w:sz w:val="24"/>
          <w:szCs w:val="24"/>
        </w:rPr>
        <w:t xml:space="preserve"> Hartford Town Hall</w:t>
      </w:r>
    </w:p>
    <w:p w14:paraId="474B7F1F" w14:textId="00B347D3" w:rsidR="006348D4" w:rsidRPr="006348D4" w:rsidRDefault="006348D4" w:rsidP="006348D4">
      <w:pPr>
        <w:rPr>
          <w:sz w:val="24"/>
          <w:szCs w:val="24"/>
        </w:rPr>
      </w:pPr>
      <w:r w:rsidRPr="006348D4">
        <w:rPr>
          <w:sz w:val="24"/>
          <w:szCs w:val="24"/>
        </w:rPr>
        <w:t xml:space="preserve">1/28 </w:t>
      </w:r>
      <w:r>
        <w:rPr>
          <w:sz w:val="24"/>
          <w:szCs w:val="24"/>
        </w:rPr>
        <w:tab/>
      </w:r>
      <w:r>
        <w:rPr>
          <w:sz w:val="24"/>
          <w:szCs w:val="24"/>
        </w:rPr>
        <w:tab/>
      </w:r>
      <w:r w:rsidRPr="006348D4">
        <w:rPr>
          <w:sz w:val="24"/>
          <w:szCs w:val="24"/>
        </w:rPr>
        <w:t xml:space="preserve">YHPPC meeting, </w:t>
      </w:r>
      <w:r w:rsidRPr="006348D4">
        <w:rPr>
          <w:sz w:val="24"/>
          <w:szCs w:val="24"/>
          <w:highlight w:val="yellow"/>
        </w:rPr>
        <w:t>10-3,</w:t>
      </w:r>
      <w:r w:rsidRPr="006348D4">
        <w:rPr>
          <w:sz w:val="24"/>
          <w:szCs w:val="24"/>
        </w:rPr>
        <w:t xml:space="preserve"> Hartford Town Hall </w:t>
      </w:r>
    </w:p>
    <w:p w14:paraId="59893A9D" w14:textId="1BB78B9E" w:rsidR="006348D4" w:rsidRPr="008B7A27" w:rsidRDefault="006348D4">
      <w:pPr>
        <w:rPr>
          <w:sz w:val="24"/>
          <w:szCs w:val="24"/>
        </w:rPr>
      </w:pPr>
      <w:r w:rsidRPr="006348D4">
        <w:rPr>
          <w:sz w:val="24"/>
          <w:szCs w:val="24"/>
        </w:rPr>
        <w:t xml:space="preserve">2/25 </w:t>
      </w:r>
      <w:r>
        <w:rPr>
          <w:sz w:val="24"/>
          <w:szCs w:val="24"/>
        </w:rPr>
        <w:tab/>
      </w:r>
      <w:r>
        <w:rPr>
          <w:sz w:val="24"/>
          <w:szCs w:val="24"/>
        </w:rPr>
        <w:tab/>
      </w:r>
      <w:r w:rsidRPr="006348D4">
        <w:rPr>
          <w:sz w:val="24"/>
          <w:szCs w:val="24"/>
        </w:rPr>
        <w:t>YHPPC meeting</w:t>
      </w:r>
      <w:r>
        <w:rPr>
          <w:sz w:val="24"/>
          <w:szCs w:val="24"/>
        </w:rPr>
        <w:t>,</w:t>
      </w:r>
      <w:r w:rsidRPr="006348D4">
        <w:rPr>
          <w:sz w:val="24"/>
          <w:szCs w:val="24"/>
        </w:rPr>
        <w:t xml:space="preserve"> 1-3</w:t>
      </w:r>
      <w:r>
        <w:rPr>
          <w:sz w:val="24"/>
          <w:szCs w:val="24"/>
        </w:rPr>
        <w:t>,</w:t>
      </w:r>
      <w:r w:rsidRPr="006348D4">
        <w:rPr>
          <w:sz w:val="24"/>
          <w:szCs w:val="24"/>
        </w:rPr>
        <w:t xml:space="preserve"> </w:t>
      </w:r>
      <w:r>
        <w:rPr>
          <w:sz w:val="24"/>
          <w:szCs w:val="24"/>
        </w:rPr>
        <w:t>Location TBD</w:t>
      </w:r>
      <w:r w:rsidRPr="006348D4">
        <w:rPr>
          <w:sz w:val="24"/>
          <w:szCs w:val="24"/>
        </w:rPr>
        <w:t xml:space="preserve"> </w:t>
      </w:r>
    </w:p>
    <w:sectPr w:rsidR="006348D4" w:rsidRPr="008B7A2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06CC2" w14:textId="77777777" w:rsidR="00AB27BD" w:rsidRDefault="00AB27BD" w:rsidP="00AB27BD">
      <w:pPr>
        <w:spacing w:after="0" w:line="240" w:lineRule="auto"/>
      </w:pPr>
      <w:r>
        <w:separator/>
      </w:r>
    </w:p>
  </w:endnote>
  <w:endnote w:type="continuationSeparator" w:id="0">
    <w:p w14:paraId="6698D7BD" w14:textId="77777777" w:rsidR="00AB27BD" w:rsidRDefault="00AB27BD" w:rsidP="00AB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FF1AD" w14:textId="24C78908" w:rsidR="00AB27BD" w:rsidRDefault="00AB27BD">
    <w:pPr>
      <w:pStyle w:val="Footer"/>
    </w:pPr>
    <w:r>
      <w:t>Youth Homelessness Prevention Plan Committee 10.22.18 Meeting Notes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DD129" w14:textId="77777777" w:rsidR="00AB27BD" w:rsidRDefault="00AB27BD" w:rsidP="00AB27BD">
      <w:pPr>
        <w:spacing w:after="0" w:line="240" w:lineRule="auto"/>
      </w:pPr>
      <w:r>
        <w:separator/>
      </w:r>
    </w:p>
  </w:footnote>
  <w:footnote w:type="continuationSeparator" w:id="0">
    <w:p w14:paraId="07B04832" w14:textId="77777777" w:rsidR="00AB27BD" w:rsidRDefault="00AB27BD" w:rsidP="00AB27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02B6"/>
    <w:multiLevelType w:val="hybridMultilevel"/>
    <w:tmpl w:val="A6BE79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875F56"/>
    <w:multiLevelType w:val="hybridMultilevel"/>
    <w:tmpl w:val="6608C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6A7F7C"/>
    <w:multiLevelType w:val="hybridMultilevel"/>
    <w:tmpl w:val="1B9C8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E9632F"/>
    <w:multiLevelType w:val="hybridMultilevel"/>
    <w:tmpl w:val="55D40CDE"/>
    <w:lvl w:ilvl="0" w:tplc="03FA04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47E2C"/>
    <w:multiLevelType w:val="hybridMultilevel"/>
    <w:tmpl w:val="5E70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041BB"/>
    <w:multiLevelType w:val="hybridMultilevel"/>
    <w:tmpl w:val="C400CCC2"/>
    <w:lvl w:ilvl="0" w:tplc="03FA0440">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AD5472"/>
    <w:multiLevelType w:val="hybridMultilevel"/>
    <w:tmpl w:val="682E0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6A7739"/>
    <w:multiLevelType w:val="hybridMultilevel"/>
    <w:tmpl w:val="2E02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15BD7"/>
    <w:multiLevelType w:val="hybridMultilevel"/>
    <w:tmpl w:val="3AB48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8C69C0"/>
    <w:multiLevelType w:val="hybridMultilevel"/>
    <w:tmpl w:val="8AE26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8251F8F"/>
    <w:multiLevelType w:val="hybridMultilevel"/>
    <w:tmpl w:val="E37C9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B0A39FA"/>
    <w:multiLevelType w:val="hybridMultilevel"/>
    <w:tmpl w:val="EEF00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876A44"/>
    <w:multiLevelType w:val="hybridMultilevel"/>
    <w:tmpl w:val="0D5A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2A4891"/>
    <w:multiLevelType w:val="hybridMultilevel"/>
    <w:tmpl w:val="6CC8D756"/>
    <w:lvl w:ilvl="0" w:tplc="03FA04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202FA2"/>
    <w:multiLevelType w:val="hybridMultilevel"/>
    <w:tmpl w:val="12803F06"/>
    <w:lvl w:ilvl="0" w:tplc="03FA04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59299C"/>
    <w:multiLevelType w:val="hybridMultilevel"/>
    <w:tmpl w:val="F240181A"/>
    <w:lvl w:ilvl="0" w:tplc="03FA044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5"/>
  </w:num>
  <w:num w:numId="5">
    <w:abstractNumId w:val="14"/>
  </w:num>
  <w:num w:numId="6">
    <w:abstractNumId w:val="15"/>
  </w:num>
  <w:num w:numId="7">
    <w:abstractNumId w:val="2"/>
  </w:num>
  <w:num w:numId="8">
    <w:abstractNumId w:val="12"/>
  </w:num>
  <w:num w:numId="9">
    <w:abstractNumId w:val="11"/>
  </w:num>
  <w:num w:numId="10">
    <w:abstractNumId w:val="10"/>
  </w:num>
  <w:num w:numId="11">
    <w:abstractNumId w:val="9"/>
  </w:num>
  <w:num w:numId="12">
    <w:abstractNumId w:val="7"/>
  </w:num>
  <w:num w:numId="13">
    <w:abstractNumId w:val="0"/>
  </w:num>
  <w:num w:numId="14">
    <w:abstractNumId w:val="8"/>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B7"/>
    <w:rsid w:val="000534BF"/>
    <w:rsid w:val="000936DF"/>
    <w:rsid w:val="000B6ED6"/>
    <w:rsid w:val="001A5703"/>
    <w:rsid w:val="00260E86"/>
    <w:rsid w:val="00320AF4"/>
    <w:rsid w:val="003223AD"/>
    <w:rsid w:val="003831F2"/>
    <w:rsid w:val="003C2333"/>
    <w:rsid w:val="00412BA0"/>
    <w:rsid w:val="0058119F"/>
    <w:rsid w:val="00612675"/>
    <w:rsid w:val="006348D4"/>
    <w:rsid w:val="006A5BCB"/>
    <w:rsid w:val="006C50B7"/>
    <w:rsid w:val="00775ECC"/>
    <w:rsid w:val="007F706A"/>
    <w:rsid w:val="00831FA4"/>
    <w:rsid w:val="008B7A27"/>
    <w:rsid w:val="009915BF"/>
    <w:rsid w:val="00AB27BD"/>
    <w:rsid w:val="00B572C0"/>
    <w:rsid w:val="00BC71EA"/>
    <w:rsid w:val="00C0788A"/>
    <w:rsid w:val="00DA6FCD"/>
    <w:rsid w:val="00E26FA2"/>
    <w:rsid w:val="00E37D9C"/>
    <w:rsid w:val="00E808FB"/>
    <w:rsid w:val="00EF47EE"/>
    <w:rsid w:val="00F26E69"/>
    <w:rsid w:val="00F34AA9"/>
    <w:rsid w:val="00F91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AD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0B7"/>
    <w:pPr>
      <w:ind w:left="720"/>
      <w:contextualSpacing/>
    </w:pPr>
  </w:style>
  <w:style w:type="character" w:styleId="Hyperlink">
    <w:name w:val="Hyperlink"/>
    <w:basedOn w:val="DefaultParagraphFont"/>
    <w:uiPriority w:val="99"/>
    <w:unhideWhenUsed/>
    <w:rsid w:val="00E26FA2"/>
    <w:rPr>
      <w:color w:val="0563C1" w:themeColor="hyperlink"/>
      <w:u w:val="single"/>
    </w:rPr>
  </w:style>
  <w:style w:type="paragraph" w:styleId="NormalWeb">
    <w:name w:val="Normal (Web)"/>
    <w:basedOn w:val="Normal"/>
    <w:uiPriority w:val="99"/>
    <w:semiHidden/>
    <w:unhideWhenUsed/>
    <w:rsid w:val="00BC71EA"/>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B27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27BD"/>
  </w:style>
  <w:style w:type="paragraph" w:styleId="Footer">
    <w:name w:val="footer"/>
    <w:basedOn w:val="Normal"/>
    <w:link w:val="FooterChar"/>
    <w:uiPriority w:val="99"/>
    <w:unhideWhenUsed/>
    <w:rsid w:val="00AB27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27BD"/>
  </w:style>
  <w:style w:type="character" w:styleId="PageNumber">
    <w:name w:val="page number"/>
    <w:basedOn w:val="DefaultParagraphFont"/>
    <w:uiPriority w:val="99"/>
    <w:semiHidden/>
    <w:unhideWhenUsed/>
    <w:rsid w:val="00AB27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0B7"/>
    <w:pPr>
      <w:ind w:left="720"/>
      <w:contextualSpacing/>
    </w:pPr>
  </w:style>
  <w:style w:type="character" w:styleId="Hyperlink">
    <w:name w:val="Hyperlink"/>
    <w:basedOn w:val="DefaultParagraphFont"/>
    <w:uiPriority w:val="99"/>
    <w:unhideWhenUsed/>
    <w:rsid w:val="00E26FA2"/>
    <w:rPr>
      <w:color w:val="0563C1" w:themeColor="hyperlink"/>
      <w:u w:val="single"/>
    </w:rPr>
  </w:style>
  <w:style w:type="paragraph" w:styleId="NormalWeb">
    <w:name w:val="Normal (Web)"/>
    <w:basedOn w:val="Normal"/>
    <w:uiPriority w:val="99"/>
    <w:semiHidden/>
    <w:unhideWhenUsed/>
    <w:rsid w:val="00BC71EA"/>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B27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27BD"/>
  </w:style>
  <w:style w:type="paragraph" w:styleId="Footer">
    <w:name w:val="footer"/>
    <w:basedOn w:val="Normal"/>
    <w:link w:val="FooterChar"/>
    <w:uiPriority w:val="99"/>
    <w:unhideWhenUsed/>
    <w:rsid w:val="00AB27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27BD"/>
  </w:style>
  <w:style w:type="character" w:styleId="PageNumber">
    <w:name w:val="page number"/>
    <w:basedOn w:val="DefaultParagraphFont"/>
    <w:uiPriority w:val="99"/>
    <w:semiHidden/>
    <w:unhideWhenUsed/>
    <w:rsid w:val="00AB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145674">
      <w:bodyDiv w:val="1"/>
      <w:marLeft w:val="0"/>
      <w:marRight w:val="0"/>
      <w:marTop w:val="0"/>
      <w:marBottom w:val="0"/>
      <w:divBdr>
        <w:top w:val="none" w:sz="0" w:space="0" w:color="auto"/>
        <w:left w:val="none" w:sz="0" w:space="0" w:color="auto"/>
        <w:bottom w:val="none" w:sz="0" w:space="0" w:color="auto"/>
        <w:right w:val="none" w:sz="0" w:space="0" w:color="auto"/>
      </w:divBdr>
    </w:div>
    <w:div w:id="1765147472">
      <w:bodyDiv w:val="1"/>
      <w:marLeft w:val="0"/>
      <w:marRight w:val="0"/>
      <w:marTop w:val="0"/>
      <w:marBottom w:val="0"/>
      <w:divBdr>
        <w:top w:val="none" w:sz="0" w:space="0" w:color="auto"/>
        <w:left w:val="none" w:sz="0" w:space="0" w:color="auto"/>
        <w:bottom w:val="none" w:sz="0" w:space="0" w:color="auto"/>
        <w:right w:val="none" w:sz="0" w:space="0" w:color="auto"/>
      </w:divBdr>
      <w:divsChild>
        <w:div w:id="624972254">
          <w:marLeft w:val="0"/>
          <w:marRight w:val="0"/>
          <w:marTop w:val="0"/>
          <w:marBottom w:val="0"/>
          <w:divBdr>
            <w:top w:val="none" w:sz="0" w:space="0" w:color="auto"/>
            <w:left w:val="none" w:sz="0" w:space="0" w:color="auto"/>
            <w:bottom w:val="none" w:sz="0" w:space="0" w:color="auto"/>
            <w:right w:val="none" w:sz="0" w:space="0" w:color="auto"/>
          </w:divBdr>
        </w:div>
        <w:div w:id="1376807126">
          <w:marLeft w:val="0"/>
          <w:marRight w:val="0"/>
          <w:marTop w:val="0"/>
          <w:marBottom w:val="0"/>
          <w:divBdr>
            <w:top w:val="none" w:sz="0" w:space="0" w:color="auto"/>
            <w:left w:val="none" w:sz="0" w:space="0" w:color="auto"/>
            <w:bottom w:val="none" w:sz="0" w:space="0" w:color="auto"/>
            <w:right w:val="none" w:sz="0" w:space="0" w:color="auto"/>
          </w:divBdr>
        </w:div>
        <w:div w:id="2022318027">
          <w:marLeft w:val="0"/>
          <w:marRight w:val="0"/>
          <w:marTop w:val="0"/>
          <w:marBottom w:val="0"/>
          <w:divBdr>
            <w:top w:val="none" w:sz="0" w:space="0" w:color="auto"/>
            <w:left w:val="none" w:sz="0" w:space="0" w:color="auto"/>
            <w:bottom w:val="none" w:sz="0" w:space="0" w:color="auto"/>
            <w:right w:val="none" w:sz="0" w:space="0" w:color="auto"/>
          </w:divBdr>
        </w:div>
        <w:div w:id="1200434214">
          <w:marLeft w:val="0"/>
          <w:marRight w:val="0"/>
          <w:marTop w:val="0"/>
          <w:marBottom w:val="0"/>
          <w:divBdr>
            <w:top w:val="none" w:sz="0" w:space="0" w:color="auto"/>
            <w:left w:val="none" w:sz="0" w:space="0" w:color="auto"/>
            <w:bottom w:val="none" w:sz="0" w:space="0" w:color="auto"/>
            <w:right w:val="none" w:sz="0" w:space="0" w:color="auto"/>
          </w:divBdr>
        </w:div>
        <w:div w:id="836921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1546</Words>
  <Characters>8813</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Technical Assistance Collaborative</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Knott</dc:creator>
  <cp:keywords/>
  <dc:description/>
  <cp:lastModifiedBy>Ari Kisler</cp:lastModifiedBy>
  <cp:revision>16</cp:revision>
  <dcterms:created xsi:type="dcterms:W3CDTF">2018-10-16T17:01:00Z</dcterms:created>
  <dcterms:modified xsi:type="dcterms:W3CDTF">2018-11-08T20:39:00Z</dcterms:modified>
</cp:coreProperties>
</file>